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590B" w:rsidRPr="00654A8A" w:rsidRDefault="0094343D" w:rsidP="0023206B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  <w:r w:rsidRPr="00654A8A">
        <w:rPr>
          <w:rFonts w:ascii="Times New Roman" w:hAnsi="Times New Roman"/>
          <w:b/>
          <w:sz w:val="24"/>
          <w:szCs w:val="24"/>
        </w:rPr>
        <w:t>Сведения о проведенных научных</w:t>
      </w:r>
      <w:r w:rsidR="00B573BF" w:rsidRPr="00654A8A">
        <w:rPr>
          <w:rFonts w:ascii="Times New Roman" w:hAnsi="Times New Roman"/>
          <w:b/>
          <w:sz w:val="24"/>
          <w:szCs w:val="24"/>
        </w:rPr>
        <w:t xml:space="preserve"> мероприятия</w:t>
      </w:r>
      <w:r w:rsidRPr="00654A8A">
        <w:rPr>
          <w:rFonts w:ascii="Times New Roman" w:hAnsi="Times New Roman"/>
          <w:b/>
          <w:sz w:val="24"/>
          <w:szCs w:val="24"/>
        </w:rPr>
        <w:t>х</w:t>
      </w:r>
      <w:r w:rsidR="00B573BF" w:rsidRPr="00654A8A">
        <w:rPr>
          <w:rFonts w:ascii="Times New Roman" w:hAnsi="Times New Roman"/>
          <w:b/>
          <w:sz w:val="24"/>
          <w:szCs w:val="24"/>
        </w:rPr>
        <w:t xml:space="preserve"> </w:t>
      </w:r>
      <w:r w:rsidR="002368D3" w:rsidRPr="00654A8A">
        <w:rPr>
          <w:rFonts w:ascii="Times New Roman" w:hAnsi="Times New Roman"/>
          <w:b/>
          <w:i/>
          <w:sz w:val="24"/>
          <w:szCs w:val="24"/>
        </w:rPr>
        <w:t>ИГ ФИЦ Коми НЦ</w:t>
      </w:r>
      <w:r w:rsidR="0097360E" w:rsidRPr="00654A8A">
        <w:rPr>
          <w:rFonts w:ascii="Times New Roman" w:hAnsi="Times New Roman"/>
          <w:b/>
          <w:sz w:val="24"/>
          <w:szCs w:val="24"/>
        </w:rPr>
        <w:t xml:space="preserve"> УрО РАН</w:t>
      </w:r>
      <w:r w:rsidR="00B573BF" w:rsidRPr="00654A8A">
        <w:rPr>
          <w:rFonts w:ascii="Times New Roman" w:hAnsi="Times New Roman"/>
          <w:b/>
          <w:sz w:val="24"/>
          <w:szCs w:val="24"/>
        </w:rPr>
        <w:t xml:space="preserve"> </w:t>
      </w:r>
      <w:r w:rsidRPr="00654A8A">
        <w:rPr>
          <w:rFonts w:ascii="Times New Roman" w:hAnsi="Times New Roman"/>
          <w:b/>
          <w:sz w:val="24"/>
          <w:szCs w:val="24"/>
        </w:rPr>
        <w:t>в 202</w:t>
      </w:r>
      <w:r w:rsidR="00640BF7">
        <w:rPr>
          <w:rFonts w:ascii="Times New Roman" w:hAnsi="Times New Roman"/>
          <w:b/>
          <w:sz w:val="24"/>
          <w:szCs w:val="24"/>
        </w:rPr>
        <w:t>1</w:t>
      </w:r>
      <w:r w:rsidRPr="00654A8A">
        <w:rPr>
          <w:rFonts w:ascii="Times New Roman" w:hAnsi="Times New Roman"/>
          <w:b/>
          <w:sz w:val="24"/>
          <w:szCs w:val="24"/>
        </w:rPr>
        <w:t xml:space="preserve"> году</w:t>
      </w:r>
    </w:p>
    <w:p w:rsidR="002172E8" w:rsidRPr="002368D3" w:rsidRDefault="002172E8" w:rsidP="0023206B">
      <w:pPr>
        <w:spacing w:after="0"/>
        <w:jc w:val="center"/>
        <w:rPr>
          <w:rFonts w:ascii="Times New Roman" w:hAnsi="Times New Roman"/>
          <w:i/>
          <w:sz w:val="24"/>
          <w:szCs w:val="24"/>
        </w:rPr>
      </w:pPr>
    </w:p>
    <w:tbl>
      <w:tblPr>
        <w:tblW w:w="14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5"/>
        <w:gridCol w:w="3658"/>
        <w:gridCol w:w="2126"/>
        <w:gridCol w:w="1843"/>
        <w:gridCol w:w="6521"/>
      </w:tblGrid>
      <w:tr w:rsidR="0057448B" w:rsidRPr="002368D3" w:rsidTr="00654A8A">
        <w:tc>
          <w:tcPr>
            <w:tcW w:w="675" w:type="dxa"/>
            <w:vAlign w:val="center"/>
          </w:tcPr>
          <w:p w:rsidR="00A6590B" w:rsidRPr="002368D3" w:rsidRDefault="00A6590B" w:rsidP="00654A8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368D3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658" w:type="dxa"/>
            <w:vAlign w:val="center"/>
          </w:tcPr>
          <w:p w:rsidR="00A6590B" w:rsidRPr="002368D3" w:rsidRDefault="00A6590B" w:rsidP="00654A8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368D3">
              <w:rPr>
                <w:rFonts w:ascii="Times New Roman" w:hAnsi="Times New Roman"/>
                <w:sz w:val="24"/>
                <w:szCs w:val="24"/>
              </w:rPr>
              <w:t>Название мероприятия, проведенного институтом</w:t>
            </w:r>
          </w:p>
        </w:tc>
        <w:tc>
          <w:tcPr>
            <w:tcW w:w="2126" w:type="dxa"/>
            <w:vAlign w:val="center"/>
          </w:tcPr>
          <w:p w:rsidR="00A6590B" w:rsidRPr="002368D3" w:rsidRDefault="00A6590B" w:rsidP="00654A8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368D3">
              <w:rPr>
                <w:rFonts w:ascii="Times New Roman" w:hAnsi="Times New Roman"/>
                <w:sz w:val="24"/>
                <w:szCs w:val="24"/>
              </w:rPr>
              <w:t>Дата и место проведения</w:t>
            </w:r>
          </w:p>
        </w:tc>
        <w:tc>
          <w:tcPr>
            <w:tcW w:w="1843" w:type="dxa"/>
            <w:vAlign w:val="center"/>
          </w:tcPr>
          <w:p w:rsidR="00A6590B" w:rsidRPr="002368D3" w:rsidRDefault="00A6590B" w:rsidP="00654A8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368D3">
              <w:rPr>
                <w:rFonts w:ascii="Times New Roman" w:hAnsi="Times New Roman"/>
                <w:sz w:val="24"/>
                <w:szCs w:val="24"/>
              </w:rPr>
              <w:t>Количество участников:</w:t>
            </w:r>
          </w:p>
          <w:p w:rsidR="00A6590B" w:rsidRPr="002368D3" w:rsidRDefault="00A6590B" w:rsidP="00654A8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368D3">
              <w:rPr>
                <w:rFonts w:ascii="Times New Roman" w:hAnsi="Times New Roman"/>
                <w:sz w:val="24"/>
                <w:szCs w:val="24"/>
              </w:rPr>
              <w:t>- Россия</w:t>
            </w:r>
          </w:p>
          <w:p w:rsidR="00A6590B" w:rsidRPr="002368D3" w:rsidRDefault="00A6590B" w:rsidP="00654A8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368D3">
              <w:rPr>
                <w:rFonts w:ascii="Times New Roman" w:hAnsi="Times New Roman"/>
                <w:sz w:val="24"/>
                <w:szCs w:val="24"/>
              </w:rPr>
              <w:t>- из других стран</w:t>
            </w:r>
          </w:p>
        </w:tc>
        <w:tc>
          <w:tcPr>
            <w:tcW w:w="6521" w:type="dxa"/>
            <w:vAlign w:val="center"/>
          </w:tcPr>
          <w:p w:rsidR="00A6590B" w:rsidRPr="002368D3" w:rsidRDefault="000433BE" w:rsidP="00654A8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Основные направления и итоги</w:t>
            </w:r>
          </w:p>
        </w:tc>
      </w:tr>
      <w:tr w:rsidR="0057448B" w:rsidRPr="002368D3" w:rsidTr="002368D3">
        <w:tc>
          <w:tcPr>
            <w:tcW w:w="675" w:type="dxa"/>
          </w:tcPr>
          <w:p w:rsidR="00A6590B" w:rsidRPr="002368D3" w:rsidRDefault="002368D3" w:rsidP="002368D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658" w:type="dxa"/>
          </w:tcPr>
          <w:p w:rsidR="00A6590B" w:rsidRPr="002368D3" w:rsidRDefault="00D935DB" w:rsidP="00D935D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</w:t>
            </w:r>
            <w:r w:rsidRPr="00D935DB">
              <w:rPr>
                <w:rFonts w:ascii="Times New Roman" w:hAnsi="Times New Roman"/>
                <w:sz w:val="24"/>
                <w:szCs w:val="24"/>
              </w:rPr>
              <w:t>оссийско-британск</w:t>
            </w:r>
            <w:r>
              <w:rPr>
                <w:rFonts w:ascii="Times New Roman" w:hAnsi="Times New Roman"/>
                <w:sz w:val="24"/>
                <w:szCs w:val="24"/>
              </w:rPr>
              <w:t>ая</w:t>
            </w:r>
            <w:r w:rsidRPr="00D935DB">
              <w:rPr>
                <w:rFonts w:ascii="Times New Roman" w:hAnsi="Times New Roman"/>
                <w:sz w:val="24"/>
                <w:szCs w:val="24"/>
              </w:rPr>
              <w:t xml:space="preserve"> конференци</w:t>
            </w:r>
            <w:r>
              <w:rPr>
                <w:rFonts w:ascii="Times New Roman" w:hAnsi="Times New Roman"/>
                <w:sz w:val="24"/>
                <w:szCs w:val="24"/>
              </w:rPr>
              <w:t>я</w:t>
            </w:r>
            <w:r w:rsidRPr="00D935DB">
              <w:rPr>
                <w:rFonts w:ascii="Times New Roman" w:hAnsi="Times New Roman"/>
                <w:sz w:val="24"/>
                <w:szCs w:val="24"/>
              </w:rPr>
              <w:t xml:space="preserve"> «Триггерные факторы эволюции органического мира» (в рамках Российско-британского договора об образовательном и научном сотрудничестве)</w:t>
            </w:r>
          </w:p>
        </w:tc>
        <w:tc>
          <w:tcPr>
            <w:tcW w:w="2126" w:type="dxa"/>
          </w:tcPr>
          <w:p w:rsidR="00A6590B" w:rsidRPr="002368D3" w:rsidRDefault="00D935DB" w:rsidP="004C08E7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16–17 февраля 2021</w:t>
            </w:r>
            <w:r w:rsidR="00A3225C">
              <w:rPr>
                <w:color w:val="auto"/>
              </w:rPr>
              <w:t xml:space="preserve"> </w:t>
            </w:r>
            <w:r w:rsidR="008F3DFF" w:rsidRPr="002368D3">
              <w:rPr>
                <w:color w:val="auto"/>
              </w:rPr>
              <w:t>г.,</w:t>
            </w:r>
          </w:p>
          <w:p w:rsidR="008F3DFF" w:rsidRPr="002368D3" w:rsidRDefault="008F3DFF" w:rsidP="004C08E7">
            <w:pPr>
              <w:pStyle w:val="Default"/>
              <w:rPr>
                <w:color w:val="auto"/>
              </w:rPr>
            </w:pPr>
            <w:r w:rsidRPr="002368D3">
              <w:rPr>
                <w:color w:val="auto"/>
              </w:rPr>
              <w:t>ИГ</w:t>
            </w:r>
            <w:r w:rsidR="00552B45">
              <w:rPr>
                <w:color w:val="auto"/>
              </w:rPr>
              <w:t xml:space="preserve"> ФИЦ</w:t>
            </w:r>
            <w:r w:rsidRPr="002368D3">
              <w:rPr>
                <w:color w:val="auto"/>
              </w:rPr>
              <w:t xml:space="preserve"> Коми НЦ УрО РАН</w:t>
            </w:r>
          </w:p>
        </w:tc>
        <w:tc>
          <w:tcPr>
            <w:tcW w:w="1843" w:type="dxa"/>
          </w:tcPr>
          <w:p w:rsidR="00A6590B" w:rsidRPr="002368D3" w:rsidRDefault="00D935DB" w:rsidP="00B9568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155</w:t>
            </w:r>
          </w:p>
          <w:p w:rsidR="008F3DFF" w:rsidRDefault="008F3DFF" w:rsidP="00552B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368D3">
              <w:rPr>
                <w:rFonts w:ascii="Times New Roman" w:hAnsi="Times New Roman"/>
                <w:sz w:val="24"/>
                <w:szCs w:val="24"/>
              </w:rPr>
              <w:t xml:space="preserve">Россия – </w:t>
            </w:r>
            <w:r w:rsidR="00D935DB">
              <w:rPr>
                <w:rFonts w:ascii="Times New Roman" w:hAnsi="Times New Roman"/>
                <w:sz w:val="24"/>
                <w:szCs w:val="24"/>
              </w:rPr>
              <w:t>120</w:t>
            </w:r>
          </w:p>
          <w:p w:rsidR="000433BE" w:rsidRDefault="000433BE" w:rsidP="00552B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другие страны – </w:t>
            </w:r>
            <w:r w:rsidR="00D935DB">
              <w:rPr>
                <w:rFonts w:ascii="Times New Roman" w:hAnsi="Times New Roman"/>
                <w:sz w:val="24"/>
                <w:szCs w:val="24"/>
              </w:rPr>
              <w:t>35</w:t>
            </w:r>
          </w:p>
          <w:p w:rsidR="000433BE" w:rsidRPr="002368D3" w:rsidRDefault="000433BE" w:rsidP="00552B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21" w:type="dxa"/>
          </w:tcPr>
          <w:p w:rsidR="002368D3" w:rsidRPr="002368D3" w:rsidRDefault="00D935DB" w:rsidP="002368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935DB">
              <w:rPr>
                <w:rFonts w:ascii="Times New Roman" w:hAnsi="Times New Roman"/>
                <w:sz w:val="24"/>
                <w:szCs w:val="24"/>
              </w:rPr>
              <w:t>Научная программа конференции была направлена на обсуждение актуальных вопросов современности – эволюция органического мира и факторы, вызывающие изменения биосферы Земли.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935DB">
              <w:rPr>
                <w:rFonts w:ascii="Times New Roman" w:hAnsi="Times New Roman"/>
                <w:sz w:val="24"/>
                <w:szCs w:val="24"/>
              </w:rPr>
              <w:t>В завершение конференции проведено рабочее совещание с целью определения конкретных задач и детального плана научных исследований в рамках Российско-Британского гранта на 2021 год.</w:t>
            </w:r>
          </w:p>
        </w:tc>
      </w:tr>
      <w:tr w:rsidR="0057448B" w:rsidRPr="002368D3" w:rsidTr="002368D3">
        <w:tc>
          <w:tcPr>
            <w:tcW w:w="675" w:type="dxa"/>
          </w:tcPr>
          <w:p w:rsidR="00A6590B" w:rsidRPr="002368D3" w:rsidRDefault="002368D3" w:rsidP="002368D3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658" w:type="dxa"/>
          </w:tcPr>
          <w:p w:rsidR="00A6590B" w:rsidRPr="002368D3" w:rsidRDefault="00D935DB" w:rsidP="00CF568F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D935DB">
              <w:rPr>
                <w:rFonts w:ascii="Times New Roman" w:hAnsi="Times New Roman"/>
                <w:bCs/>
                <w:sz w:val="24"/>
                <w:szCs w:val="24"/>
              </w:rPr>
              <w:t>Совмещенные тематический «Изотопные характеристики карбонатных пород и их связь с условиями осадконакопления: проблемы и возможности» и практический «Разнообразие генетических типов пород органогенных сооружений» семинары</w:t>
            </w:r>
          </w:p>
        </w:tc>
        <w:tc>
          <w:tcPr>
            <w:tcW w:w="2126" w:type="dxa"/>
          </w:tcPr>
          <w:p w:rsidR="00D935DB" w:rsidRPr="00D935DB" w:rsidRDefault="00D935DB" w:rsidP="00D935DB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7–10 апреля </w:t>
            </w:r>
            <w:r w:rsidRPr="00D935DB">
              <w:rPr>
                <w:rFonts w:ascii="Times New Roman" w:hAnsi="Times New Roman"/>
                <w:bCs/>
                <w:sz w:val="24"/>
                <w:szCs w:val="24"/>
              </w:rPr>
              <w:t>2021 г.,</w:t>
            </w:r>
          </w:p>
          <w:p w:rsidR="00A6590B" w:rsidRPr="002368D3" w:rsidRDefault="00D935DB" w:rsidP="00D935DB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D935DB">
              <w:rPr>
                <w:rFonts w:ascii="Times New Roman" w:hAnsi="Times New Roman"/>
                <w:bCs/>
                <w:sz w:val="24"/>
                <w:szCs w:val="24"/>
              </w:rPr>
              <w:t>ИГ ФИЦ Коми НЦ УрО РАН</w:t>
            </w:r>
          </w:p>
        </w:tc>
        <w:tc>
          <w:tcPr>
            <w:tcW w:w="1843" w:type="dxa"/>
          </w:tcPr>
          <w:p w:rsidR="000433BE" w:rsidRPr="002368D3" w:rsidRDefault="0039775E" w:rsidP="000433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75</w:t>
            </w:r>
          </w:p>
        </w:tc>
        <w:tc>
          <w:tcPr>
            <w:tcW w:w="6521" w:type="dxa"/>
          </w:tcPr>
          <w:p w:rsidR="0039775E" w:rsidRPr="0039775E" w:rsidRDefault="0039775E" w:rsidP="0039775E">
            <w:pPr>
              <w:pStyle w:val="a4"/>
              <w:spacing w:after="0" w:line="240" w:lineRule="auto"/>
              <w:ind w:left="62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9775E">
              <w:rPr>
                <w:rFonts w:ascii="Times New Roman" w:hAnsi="Times New Roman"/>
                <w:sz w:val="24"/>
                <w:szCs w:val="24"/>
              </w:rPr>
              <w:t xml:space="preserve">На тематическом семинаре </w:t>
            </w:r>
            <w:r>
              <w:rPr>
                <w:rFonts w:ascii="Times New Roman" w:hAnsi="Times New Roman"/>
                <w:sz w:val="24"/>
                <w:szCs w:val="24"/>
              </w:rPr>
              <w:t>прошло</w:t>
            </w:r>
            <w:r w:rsidRPr="0039775E">
              <w:rPr>
                <w:rFonts w:ascii="Times New Roman" w:hAnsi="Times New Roman"/>
                <w:sz w:val="24"/>
                <w:szCs w:val="24"/>
              </w:rPr>
              <w:t xml:space="preserve"> обсуждение изотопных характеристик для целей реконструкции обстановок и условий </w:t>
            </w:r>
            <w:proofErr w:type="spellStart"/>
            <w:r w:rsidRPr="0039775E">
              <w:rPr>
                <w:rFonts w:ascii="Times New Roman" w:hAnsi="Times New Roman"/>
                <w:sz w:val="24"/>
                <w:szCs w:val="24"/>
              </w:rPr>
              <w:t>карбонатонакопления</w:t>
            </w:r>
            <w:proofErr w:type="spellEnd"/>
            <w:r w:rsidRPr="0039775E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/>
                <w:sz w:val="24"/>
                <w:szCs w:val="24"/>
              </w:rPr>
              <w:t>Заслушаны пленарные доклады</w:t>
            </w:r>
            <w:r w:rsidRPr="0039775E">
              <w:rPr>
                <w:rFonts w:ascii="Times New Roman" w:hAnsi="Times New Roman"/>
                <w:sz w:val="24"/>
                <w:szCs w:val="24"/>
              </w:rPr>
              <w:t xml:space="preserve"> специалист</w:t>
            </w:r>
            <w:r>
              <w:rPr>
                <w:rFonts w:ascii="Times New Roman" w:hAnsi="Times New Roman"/>
                <w:sz w:val="24"/>
                <w:szCs w:val="24"/>
              </w:rPr>
              <w:t>ов</w:t>
            </w:r>
            <w:r w:rsidRPr="0039775E">
              <w:rPr>
                <w:rFonts w:ascii="Times New Roman" w:hAnsi="Times New Roman"/>
                <w:sz w:val="24"/>
                <w:szCs w:val="24"/>
              </w:rPr>
              <w:t xml:space="preserve"> по изотопной геохимии.</w:t>
            </w:r>
          </w:p>
          <w:p w:rsidR="0039775E" w:rsidRPr="0039775E" w:rsidRDefault="0039775E" w:rsidP="0039775E">
            <w:pPr>
              <w:pStyle w:val="a4"/>
              <w:spacing w:after="0" w:line="240" w:lineRule="auto"/>
              <w:ind w:left="62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9775E">
              <w:rPr>
                <w:rFonts w:ascii="Times New Roman" w:hAnsi="Times New Roman"/>
                <w:sz w:val="24"/>
                <w:szCs w:val="24"/>
              </w:rPr>
              <w:t xml:space="preserve">Цель практического семинара </w:t>
            </w:r>
            <w:r>
              <w:rPr>
                <w:rFonts w:ascii="Times New Roman" w:hAnsi="Times New Roman"/>
                <w:sz w:val="24"/>
                <w:szCs w:val="24"/>
              </w:rPr>
              <w:t>–</w:t>
            </w:r>
            <w:r w:rsidRPr="0039775E">
              <w:rPr>
                <w:rFonts w:ascii="Times New Roman" w:hAnsi="Times New Roman"/>
                <w:sz w:val="24"/>
                <w:szCs w:val="24"/>
              </w:rPr>
              <w:t xml:space="preserve"> расширение знаний и повышение уровня научных исследований среди молодых ученых, в том числе знакомство:</w:t>
            </w:r>
          </w:p>
          <w:p w:rsidR="0039775E" w:rsidRPr="0039775E" w:rsidRDefault="0039775E" w:rsidP="0039775E">
            <w:pPr>
              <w:pStyle w:val="a4"/>
              <w:spacing w:after="0" w:line="240" w:lineRule="auto"/>
              <w:ind w:left="62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9775E">
              <w:rPr>
                <w:rFonts w:ascii="Times New Roman" w:hAnsi="Times New Roman"/>
                <w:sz w:val="24"/>
                <w:szCs w:val="24"/>
              </w:rPr>
              <w:t xml:space="preserve">— с коллекцией шлифов различных типов органогенных построек от </w:t>
            </w:r>
            <w:proofErr w:type="gramStart"/>
            <w:r w:rsidRPr="0039775E">
              <w:rPr>
                <w:rFonts w:ascii="Times New Roman" w:hAnsi="Times New Roman"/>
                <w:sz w:val="24"/>
                <w:szCs w:val="24"/>
              </w:rPr>
              <w:t>верхнего</w:t>
            </w:r>
            <w:proofErr w:type="gramEnd"/>
            <w:r w:rsidRPr="0039775E">
              <w:rPr>
                <w:rFonts w:ascii="Times New Roman" w:hAnsi="Times New Roman"/>
                <w:sz w:val="24"/>
                <w:szCs w:val="24"/>
              </w:rPr>
              <w:t xml:space="preserve"> ордовика до нижней перми;</w:t>
            </w:r>
          </w:p>
          <w:p w:rsidR="0039775E" w:rsidRPr="0039775E" w:rsidRDefault="0039775E" w:rsidP="0039775E">
            <w:pPr>
              <w:pStyle w:val="a4"/>
              <w:spacing w:after="0" w:line="240" w:lineRule="auto"/>
              <w:ind w:left="62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9775E">
              <w:rPr>
                <w:rFonts w:ascii="Times New Roman" w:hAnsi="Times New Roman"/>
                <w:sz w:val="24"/>
                <w:szCs w:val="24"/>
              </w:rPr>
              <w:t>— с коллекциями участников для обмена опытом, решения проблем и вопросов, касающихся каркасных организмов, биоценозов и т. д.</w:t>
            </w:r>
          </w:p>
          <w:p w:rsidR="00CC69CB" w:rsidRPr="002368D3" w:rsidRDefault="0039775E" w:rsidP="0039775E">
            <w:pPr>
              <w:pStyle w:val="a4"/>
              <w:spacing w:after="0" w:line="240" w:lineRule="auto"/>
              <w:ind w:left="62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9775E">
              <w:rPr>
                <w:rFonts w:ascii="Times New Roman" w:hAnsi="Times New Roman"/>
                <w:sz w:val="24"/>
                <w:szCs w:val="24"/>
              </w:rPr>
              <w:t>— с публикациями сотрудников лаборатории по тематике семинара.</w:t>
            </w:r>
          </w:p>
        </w:tc>
      </w:tr>
      <w:tr w:rsidR="0039775E" w:rsidRPr="002368D3" w:rsidTr="002368D3">
        <w:tc>
          <w:tcPr>
            <w:tcW w:w="675" w:type="dxa"/>
          </w:tcPr>
          <w:p w:rsidR="0039775E" w:rsidRDefault="0039775E" w:rsidP="002368D3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658" w:type="dxa"/>
          </w:tcPr>
          <w:p w:rsidR="0039775E" w:rsidRPr="00CF568F" w:rsidRDefault="0039775E" w:rsidP="0039775E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D935DB">
              <w:rPr>
                <w:rFonts w:ascii="Times New Roman" w:hAnsi="Times New Roman"/>
                <w:bCs/>
                <w:sz w:val="24"/>
                <w:szCs w:val="24"/>
              </w:rPr>
              <w:t>Полевая экскурсия "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Малое геологическое кольцо Республики Коми</w:t>
            </w:r>
            <w:r w:rsidRPr="00D935DB">
              <w:rPr>
                <w:rFonts w:ascii="Times New Roman" w:hAnsi="Times New Roman"/>
                <w:bCs/>
                <w:sz w:val="24"/>
                <w:szCs w:val="24"/>
              </w:rPr>
              <w:t>"</w:t>
            </w:r>
          </w:p>
        </w:tc>
        <w:tc>
          <w:tcPr>
            <w:tcW w:w="2126" w:type="dxa"/>
          </w:tcPr>
          <w:p w:rsidR="0039775E" w:rsidRPr="0039775E" w:rsidRDefault="0039775E" w:rsidP="0039775E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23–27 августа </w:t>
            </w:r>
            <w:r w:rsidRPr="0039775E">
              <w:rPr>
                <w:rFonts w:ascii="Times New Roman" w:hAnsi="Times New Roman"/>
                <w:bCs/>
                <w:sz w:val="24"/>
                <w:szCs w:val="24"/>
              </w:rPr>
              <w:t>2021 г.,</w:t>
            </w:r>
          </w:p>
          <w:p w:rsidR="0039775E" w:rsidRDefault="0039775E" w:rsidP="0039775E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39775E">
              <w:rPr>
                <w:rFonts w:ascii="Times New Roman" w:hAnsi="Times New Roman"/>
                <w:bCs/>
                <w:sz w:val="24"/>
                <w:szCs w:val="24"/>
              </w:rPr>
              <w:t>ИГ ФИЦ Коми НЦ УрО РАН</w:t>
            </w:r>
          </w:p>
        </w:tc>
        <w:tc>
          <w:tcPr>
            <w:tcW w:w="1843" w:type="dxa"/>
          </w:tcPr>
          <w:p w:rsidR="0039775E" w:rsidRDefault="0039775E" w:rsidP="0065210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6521" w:type="dxa"/>
          </w:tcPr>
          <w:p w:rsidR="0039775E" w:rsidRPr="002368D3" w:rsidRDefault="0039775E" w:rsidP="007A0ACC">
            <w:pPr>
              <w:pStyle w:val="a4"/>
              <w:spacing w:after="0" w:line="240" w:lineRule="auto"/>
              <w:ind w:left="62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Цель</w:t>
            </w:r>
            <w:r w:rsidRPr="0039775E">
              <w:rPr>
                <w:rFonts w:ascii="Times New Roman" w:hAnsi="Times New Roman"/>
                <w:sz w:val="24"/>
                <w:szCs w:val="24"/>
              </w:rPr>
              <w:t xml:space="preserve"> экскурсии </w:t>
            </w:r>
            <w:r>
              <w:rPr>
                <w:rFonts w:ascii="Times New Roman" w:hAnsi="Times New Roman"/>
                <w:sz w:val="24"/>
                <w:szCs w:val="24"/>
              </w:rPr>
              <w:t>–</w:t>
            </w:r>
            <w:r w:rsidRPr="0039775E">
              <w:rPr>
                <w:rFonts w:ascii="Times New Roman" w:hAnsi="Times New Roman"/>
                <w:sz w:val="24"/>
                <w:szCs w:val="24"/>
              </w:rPr>
              <w:t xml:space="preserve"> ознакомление экскурсантов с </w:t>
            </w:r>
            <w:proofErr w:type="spellStart"/>
            <w:r w:rsidRPr="0039775E">
              <w:rPr>
                <w:rFonts w:ascii="Times New Roman" w:hAnsi="Times New Roman"/>
                <w:sz w:val="24"/>
                <w:szCs w:val="24"/>
              </w:rPr>
              <w:t>рифогенными</w:t>
            </w:r>
            <w:proofErr w:type="spellEnd"/>
            <w:r w:rsidRPr="0039775E">
              <w:rPr>
                <w:rFonts w:ascii="Times New Roman" w:hAnsi="Times New Roman"/>
                <w:sz w:val="24"/>
                <w:szCs w:val="24"/>
              </w:rPr>
              <w:t xml:space="preserve"> и </w:t>
            </w:r>
            <w:proofErr w:type="spellStart"/>
            <w:r w:rsidRPr="0039775E">
              <w:rPr>
                <w:rFonts w:ascii="Times New Roman" w:hAnsi="Times New Roman"/>
                <w:sz w:val="24"/>
                <w:szCs w:val="24"/>
              </w:rPr>
              <w:t>нефтематеринскими</w:t>
            </w:r>
            <w:proofErr w:type="spellEnd"/>
            <w:r w:rsidRPr="0039775E">
              <w:rPr>
                <w:rFonts w:ascii="Times New Roman" w:hAnsi="Times New Roman"/>
                <w:sz w:val="24"/>
                <w:szCs w:val="24"/>
              </w:rPr>
              <w:t xml:space="preserve"> отложениями, являющимися важной частью Тимано-Печорской нефтегазоносной провинции. </w:t>
            </w:r>
            <w:r>
              <w:rPr>
                <w:rFonts w:ascii="Times New Roman" w:hAnsi="Times New Roman"/>
                <w:sz w:val="24"/>
                <w:szCs w:val="24"/>
              </w:rPr>
              <w:t>Были</w:t>
            </w:r>
            <w:r w:rsidRPr="0039775E">
              <w:rPr>
                <w:rFonts w:ascii="Times New Roman" w:hAnsi="Times New Roman"/>
                <w:sz w:val="24"/>
                <w:szCs w:val="24"/>
              </w:rPr>
              <w:t xml:space="preserve"> показаны верхнерифейские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39775E">
              <w:rPr>
                <w:rFonts w:ascii="Times New Roman" w:hAnsi="Times New Roman"/>
                <w:sz w:val="24"/>
                <w:szCs w:val="24"/>
              </w:rPr>
              <w:t>строматолитовые</w:t>
            </w:r>
            <w:proofErr w:type="spellEnd"/>
            <w:r w:rsidRPr="0039775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39775E">
              <w:rPr>
                <w:rFonts w:ascii="Times New Roman" w:hAnsi="Times New Roman"/>
                <w:sz w:val="24"/>
                <w:szCs w:val="24"/>
              </w:rPr>
              <w:t>рифогенные</w:t>
            </w:r>
            <w:proofErr w:type="spellEnd"/>
            <w:r w:rsidRPr="0039775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39775E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образования на возвышенности </w:t>
            </w:r>
            <w:proofErr w:type="spellStart"/>
            <w:r w:rsidRPr="0039775E">
              <w:rPr>
                <w:rFonts w:ascii="Times New Roman" w:hAnsi="Times New Roman"/>
                <w:sz w:val="24"/>
                <w:szCs w:val="24"/>
              </w:rPr>
              <w:t>Джеджимпарма</w:t>
            </w:r>
            <w:proofErr w:type="spellEnd"/>
            <w:r w:rsidRPr="0039775E">
              <w:rPr>
                <w:rFonts w:ascii="Times New Roman" w:hAnsi="Times New Roman"/>
                <w:sz w:val="24"/>
                <w:szCs w:val="24"/>
              </w:rPr>
              <w:t>, верхнедевонский рифовый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39775E">
              <w:rPr>
                <w:rFonts w:ascii="Times New Roman" w:hAnsi="Times New Roman"/>
                <w:sz w:val="24"/>
                <w:szCs w:val="24"/>
              </w:rPr>
              <w:t xml:space="preserve">комплекс «Седъю», верхнедевонские </w:t>
            </w:r>
            <w:proofErr w:type="spellStart"/>
            <w:r w:rsidRPr="0039775E">
              <w:rPr>
                <w:rFonts w:ascii="Times New Roman" w:hAnsi="Times New Roman"/>
                <w:sz w:val="24"/>
                <w:szCs w:val="24"/>
              </w:rPr>
              <w:t>нефтематеринские</w:t>
            </w:r>
            <w:proofErr w:type="spellEnd"/>
            <w:r w:rsidRPr="0039775E">
              <w:rPr>
                <w:rFonts w:ascii="Times New Roman" w:hAnsi="Times New Roman"/>
                <w:sz w:val="24"/>
                <w:szCs w:val="24"/>
              </w:rPr>
              <w:t xml:space="preserve"> породы доманика в типовой местности. Кроме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39775E">
              <w:rPr>
                <w:rFonts w:ascii="Times New Roman" w:hAnsi="Times New Roman"/>
                <w:sz w:val="24"/>
                <w:szCs w:val="24"/>
              </w:rPr>
              <w:t>того, экскурсанты ознакоми</w:t>
            </w:r>
            <w:r>
              <w:rPr>
                <w:rFonts w:ascii="Times New Roman" w:hAnsi="Times New Roman"/>
                <w:sz w:val="24"/>
                <w:szCs w:val="24"/>
              </w:rPr>
              <w:t>лись</w:t>
            </w:r>
            <w:r w:rsidRPr="0039775E">
              <w:rPr>
                <w:rFonts w:ascii="Times New Roman" w:hAnsi="Times New Roman"/>
                <w:sz w:val="24"/>
                <w:szCs w:val="24"/>
              </w:rPr>
              <w:t xml:space="preserve"> с нижнепермскими доломитовыми </w:t>
            </w:r>
            <w:proofErr w:type="spellStart"/>
            <w:r w:rsidRPr="0039775E">
              <w:rPr>
                <w:rFonts w:ascii="Times New Roman" w:hAnsi="Times New Roman"/>
                <w:sz w:val="24"/>
                <w:szCs w:val="24"/>
              </w:rPr>
              <w:t>ооидными</w:t>
            </w:r>
            <w:proofErr w:type="spellEnd"/>
            <w:r w:rsidRPr="0039775E">
              <w:rPr>
                <w:rFonts w:ascii="Times New Roman" w:hAnsi="Times New Roman"/>
                <w:sz w:val="24"/>
                <w:szCs w:val="24"/>
              </w:rPr>
              <w:t xml:space="preserve"> толщами </w:t>
            </w:r>
            <w:proofErr w:type="spellStart"/>
            <w:r w:rsidRPr="0039775E">
              <w:rPr>
                <w:rFonts w:ascii="Times New Roman" w:hAnsi="Times New Roman"/>
                <w:sz w:val="24"/>
                <w:szCs w:val="24"/>
              </w:rPr>
              <w:t>Немской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39775E">
              <w:rPr>
                <w:rFonts w:ascii="Times New Roman" w:hAnsi="Times New Roman"/>
                <w:sz w:val="24"/>
                <w:szCs w:val="24"/>
              </w:rPr>
              <w:t xml:space="preserve">возвышенности, границей рифея-девона на </w:t>
            </w:r>
            <w:proofErr w:type="gramStart"/>
            <w:r w:rsidRPr="0039775E">
              <w:rPr>
                <w:rFonts w:ascii="Times New Roman" w:hAnsi="Times New Roman"/>
                <w:sz w:val="24"/>
                <w:szCs w:val="24"/>
              </w:rPr>
              <w:t>Южном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39775E">
              <w:rPr>
                <w:rFonts w:ascii="Times New Roman" w:hAnsi="Times New Roman"/>
                <w:sz w:val="24"/>
                <w:szCs w:val="24"/>
              </w:rPr>
              <w:t xml:space="preserve">Тимане и историческим местом — </w:t>
            </w:r>
            <w:proofErr w:type="spellStart"/>
            <w:r w:rsidRPr="0039775E">
              <w:rPr>
                <w:rFonts w:ascii="Times New Roman" w:hAnsi="Times New Roman"/>
                <w:sz w:val="24"/>
                <w:szCs w:val="24"/>
              </w:rPr>
              <w:t>асфальтитовым</w:t>
            </w:r>
            <w:proofErr w:type="spellEnd"/>
            <w:r w:rsidRPr="0039775E">
              <w:rPr>
                <w:rFonts w:ascii="Times New Roman" w:hAnsi="Times New Roman"/>
                <w:sz w:val="24"/>
                <w:szCs w:val="24"/>
              </w:rPr>
              <w:t xml:space="preserve"> рудником у д.†</w:t>
            </w:r>
            <w:proofErr w:type="spellStart"/>
            <w:r w:rsidRPr="0039775E">
              <w:rPr>
                <w:rFonts w:ascii="Times New Roman" w:hAnsi="Times New Roman"/>
                <w:sz w:val="24"/>
                <w:szCs w:val="24"/>
              </w:rPr>
              <w:t>Кэмдин</w:t>
            </w:r>
            <w:proofErr w:type="spellEnd"/>
            <w:r w:rsidRPr="0039775E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  <w:tr w:rsidR="008A272C" w:rsidRPr="002368D3" w:rsidTr="002368D3">
        <w:tc>
          <w:tcPr>
            <w:tcW w:w="675" w:type="dxa"/>
          </w:tcPr>
          <w:p w:rsidR="008A272C" w:rsidRDefault="008A272C" w:rsidP="007A0ACC">
            <w:pPr>
              <w:tabs>
                <w:tab w:val="left" w:pos="0"/>
              </w:tabs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3658" w:type="dxa"/>
          </w:tcPr>
          <w:p w:rsidR="008A272C" w:rsidRPr="00D935DB" w:rsidRDefault="008A272C" w:rsidP="0039775E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8A272C">
              <w:rPr>
                <w:rFonts w:ascii="Times New Roman" w:hAnsi="Times New Roman"/>
                <w:bCs/>
                <w:sz w:val="24"/>
                <w:szCs w:val="24"/>
              </w:rPr>
              <w:t xml:space="preserve">Российско-китайский семинар «Межфазные взаимодействия природных аморфных углеродов и </w:t>
            </w:r>
            <w:proofErr w:type="spellStart"/>
            <w:r w:rsidRPr="008A272C">
              <w:rPr>
                <w:rFonts w:ascii="Times New Roman" w:hAnsi="Times New Roman"/>
                <w:bCs/>
                <w:sz w:val="24"/>
                <w:szCs w:val="24"/>
              </w:rPr>
              <w:t>алюминосиликатных</w:t>
            </w:r>
            <w:proofErr w:type="spellEnd"/>
            <w:r w:rsidRPr="008A272C">
              <w:rPr>
                <w:rFonts w:ascii="Times New Roman" w:hAnsi="Times New Roman"/>
                <w:bCs/>
                <w:sz w:val="24"/>
                <w:szCs w:val="24"/>
              </w:rPr>
              <w:t xml:space="preserve"> минералов и их применение для создания </w:t>
            </w:r>
            <w:proofErr w:type="spellStart"/>
            <w:r w:rsidRPr="008A272C">
              <w:rPr>
                <w:rFonts w:ascii="Times New Roman" w:hAnsi="Times New Roman"/>
                <w:bCs/>
                <w:sz w:val="24"/>
                <w:szCs w:val="24"/>
              </w:rPr>
              <w:t>нанокомпозитов</w:t>
            </w:r>
            <w:proofErr w:type="spellEnd"/>
            <w:r w:rsidRPr="008A272C">
              <w:rPr>
                <w:rFonts w:ascii="Times New Roman" w:hAnsi="Times New Roman"/>
                <w:bCs/>
                <w:sz w:val="24"/>
                <w:szCs w:val="24"/>
              </w:rPr>
              <w:t xml:space="preserve">» в рамках российско-китайского проекта РНФ № 21-47-00019 «Межфазные взаимодействия и механизмы формирования </w:t>
            </w:r>
            <w:proofErr w:type="spellStart"/>
            <w:r w:rsidRPr="008A272C">
              <w:rPr>
                <w:rFonts w:ascii="Times New Roman" w:hAnsi="Times New Roman"/>
                <w:bCs/>
                <w:sz w:val="24"/>
                <w:szCs w:val="24"/>
              </w:rPr>
              <w:t>нанофаз</w:t>
            </w:r>
            <w:proofErr w:type="spellEnd"/>
            <w:r w:rsidRPr="008A272C">
              <w:rPr>
                <w:rFonts w:ascii="Times New Roman" w:hAnsi="Times New Roman"/>
                <w:bCs/>
                <w:sz w:val="24"/>
                <w:szCs w:val="24"/>
              </w:rPr>
              <w:t xml:space="preserve"> природного аморфного углерода и минералов алюмосиликатов и их использование для создания </w:t>
            </w:r>
            <w:proofErr w:type="spellStart"/>
            <w:r w:rsidRPr="008A272C">
              <w:rPr>
                <w:rFonts w:ascii="Times New Roman" w:hAnsi="Times New Roman"/>
                <w:bCs/>
                <w:sz w:val="24"/>
                <w:szCs w:val="24"/>
              </w:rPr>
              <w:t>природоподобных</w:t>
            </w:r>
            <w:proofErr w:type="spellEnd"/>
            <w:r w:rsidRPr="008A272C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proofErr w:type="spellStart"/>
            <w:r w:rsidRPr="008A272C">
              <w:rPr>
                <w:rFonts w:ascii="Times New Roman" w:hAnsi="Times New Roman"/>
                <w:bCs/>
                <w:sz w:val="24"/>
                <w:szCs w:val="24"/>
              </w:rPr>
              <w:t>нанокомпозитов</w:t>
            </w:r>
            <w:proofErr w:type="spellEnd"/>
            <w:r w:rsidRPr="008A272C">
              <w:rPr>
                <w:rFonts w:ascii="Times New Roman" w:hAnsi="Times New Roman"/>
                <w:bCs/>
                <w:sz w:val="24"/>
                <w:szCs w:val="24"/>
              </w:rPr>
              <w:t>»</w:t>
            </w:r>
          </w:p>
        </w:tc>
        <w:tc>
          <w:tcPr>
            <w:tcW w:w="2126" w:type="dxa"/>
          </w:tcPr>
          <w:p w:rsidR="008A272C" w:rsidRDefault="008A272C" w:rsidP="007A0ACC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29.10.2021 г.,</w:t>
            </w:r>
          </w:p>
          <w:p w:rsidR="008A272C" w:rsidRPr="003A74C1" w:rsidRDefault="008A272C" w:rsidP="007A0ACC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3A74C1">
              <w:rPr>
                <w:rFonts w:ascii="Times New Roman" w:hAnsi="Times New Roman"/>
                <w:bCs/>
                <w:sz w:val="24"/>
                <w:szCs w:val="24"/>
              </w:rPr>
              <w:t>ИГ ФИЦ Коми НЦ УрО РАН</w:t>
            </w:r>
          </w:p>
        </w:tc>
        <w:tc>
          <w:tcPr>
            <w:tcW w:w="1843" w:type="dxa"/>
          </w:tcPr>
          <w:p w:rsidR="008A272C" w:rsidRDefault="008A272C" w:rsidP="007A0A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</w:t>
            </w:r>
            <w:r w:rsidRPr="003A74C1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</w:p>
          <w:p w:rsidR="008A272C" w:rsidRDefault="008A272C" w:rsidP="007A0A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Россия – 7</w:t>
            </w:r>
          </w:p>
          <w:p w:rsidR="008A272C" w:rsidRPr="008A272C" w:rsidRDefault="008A272C" w:rsidP="008A272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Китай – 28</w:t>
            </w:r>
          </w:p>
        </w:tc>
        <w:tc>
          <w:tcPr>
            <w:tcW w:w="6521" w:type="dxa"/>
          </w:tcPr>
          <w:p w:rsidR="008A272C" w:rsidRDefault="008A272C" w:rsidP="00E17630">
            <w:pPr>
              <w:pStyle w:val="a4"/>
              <w:spacing w:after="0" w:line="240" w:lineRule="auto"/>
              <w:ind w:left="62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Обсуждены вопросы, касающиеся </w:t>
            </w:r>
            <w:r w:rsidR="00E17630">
              <w:rPr>
                <w:rFonts w:ascii="Times New Roman" w:hAnsi="Times New Roman"/>
                <w:sz w:val="24"/>
                <w:szCs w:val="24"/>
              </w:rPr>
              <w:t>м</w:t>
            </w:r>
            <w:r w:rsidR="00E17630" w:rsidRPr="00E17630">
              <w:rPr>
                <w:rFonts w:ascii="Times New Roman" w:hAnsi="Times New Roman"/>
                <w:sz w:val="24"/>
                <w:szCs w:val="24"/>
              </w:rPr>
              <w:t>ежфазны</w:t>
            </w:r>
            <w:r w:rsidR="00E17630">
              <w:rPr>
                <w:rFonts w:ascii="Times New Roman" w:hAnsi="Times New Roman"/>
                <w:sz w:val="24"/>
                <w:szCs w:val="24"/>
              </w:rPr>
              <w:t>х</w:t>
            </w:r>
            <w:r w:rsidR="00E17630" w:rsidRPr="00E17630">
              <w:rPr>
                <w:rFonts w:ascii="Times New Roman" w:hAnsi="Times New Roman"/>
                <w:sz w:val="24"/>
                <w:szCs w:val="24"/>
              </w:rPr>
              <w:t xml:space="preserve"> взаимодействи</w:t>
            </w:r>
            <w:r w:rsidR="00E17630">
              <w:rPr>
                <w:rFonts w:ascii="Times New Roman" w:hAnsi="Times New Roman"/>
                <w:sz w:val="24"/>
                <w:szCs w:val="24"/>
              </w:rPr>
              <w:t>й</w:t>
            </w:r>
            <w:r w:rsidR="00E17630" w:rsidRPr="00E17630">
              <w:rPr>
                <w:rFonts w:ascii="Times New Roman" w:hAnsi="Times New Roman"/>
                <w:sz w:val="24"/>
                <w:szCs w:val="24"/>
              </w:rPr>
              <w:t xml:space="preserve"> природных аморфных углеродов и </w:t>
            </w:r>
            <w:proofErr w:type="spellStart"/>
            <w:r w:rsidR="00E17630" w:rsidRPr="00E17630">
              <w:rPr>
                <w:rFonts w:ascii="Times New Roman" w:hAnsi="Times New Roman"/>
                <w:sz w:val="24"/>
                <w:szCs w:val="24"/>
              </w:rPr>
              <w:t>алюминосиликатных</w:t>
            </w:r>
            <w:proofErr w:type="spellEnd"/>
            <w:r w:rsidR="00E17630" w:rsidRPr="00E17630">
              <w:rPr>
                <w:rFonts w:ascii="Times New Roman" w:hAnsi="Times New Roman"/>
                <w:sz w:val="24"/>
                <w:szCs w:val="24"/>
              </w:rPr>
              <w:t xml:space="preserve"> минералов и их применени</w:t>
            </w:r>
            <w:r w:rsidR="00E17630">
              <w:rPr>
                <w:rFonts w:ascii="Times New Roman" w:hAnsi="Times New Roman"/>
                <w:sz w:val="24"/>
                <w:szCs w:val="24"/>
              </w:rPr>
              <w:t>я</w:t>
            </w:r>
            <w:r w:rsidR="00E17630" w:rsidRPr="00E17630">
              <w:rPr>
                <w:rFonts w:ascii="Times New Roman" w:hAnsi="Times New Roman"/>
                <w:sz w:val="24"/>
                <w:szCs w:val="24"/>
              </w:rPr>
              <w:t xml:space="preserve"> для создания </w:t>
            </w:r>
            <w:proofErr w:type="spellStart"/>
            <w:r w:rsidR="00E17630" w:rsidRPr="00E17630">
              <w:rPr>
                <w:rFonts w:ascii="Times New Roman" w:hAnsi="Times New Roman"/>
                <w:sz w:val="24"/>
                <w:szCs w:val="24"/>
              </w:rPr>
              <w:t>нанокомпозитов</w:t>
            </w:r>
            <w:proofErr w:type="spellEnd"/>
            <w:r w:rsidR="00E17630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  <w:tr w:rsidR="008A272C" w:rsidRPr="002368D3" w:rsidTr="002368D3">
        <w:tc>
          <w:tcPr>
            <w:tcW w:w="675" w:type="dxa"/>
          </w:tcPr>
          <w:p w:rsidR="008A272C" w:rsidRPr="002368D3" w:rsidRDefault="008A272C" w:rsidP="007A0AC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658" w:type="dxa"/>
          </w:tcPr>
          <w:p w:rsidR="008A272C" w:rsidRPr="000433BE" w:rsidRDefault="008A272C" w:rsidP="007A0ACC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0433BE">
              <w:rPr>
                <w:rFonts w:ascii="Times New Roman" w:hAnsi="Times New Roman"/>
                <w:bCs/>
                <w:sz w:val="24"/>
                <w:szCs w:val="24"/>
              </w:rPr>
              <w:t xml:space="preserve">XXX научная конференция </w:t>
            </w:r>
          </w:p>
          <w:p w:rsidR="008A272C" w:rsidRPr="000433BE" w:rsidRDefault="008A272C" w:rsidP="007A0ACC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0433BE">
              <w:rPr>
                <w:rFonts w:ascii="Times New Roman" w:hAnsi="Times New Roman"/>
                <w:bCs/>
                <w:sz w:val="24"/>
                <w:szCs w:val="24"/>
              </w:rPr>
              <w:t xml:space="preserve">«Структура, </w:t>
            </w:r>
          </w:p>
          <w:p w:rsidR="008A272C" w:rsidRPr="000433BE" w:rsidRDefault="008A272C" w:rsidP="007A0ACC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0433BE">
              <w:rPr>
                <w:rFonts w:ascii="Times New Roman" w:hAnsi="Times New Roman"/>
                <w:bCs/>
                <w:sz w:val="24"/>
                <w:szCs w:val="24"/>
              </w:rPr>
              <w:t xml:space="preserve">вещество, история </w:t>
            </w:r>
          </w:p>
          <w:p w:rsidR="008A272C" w:rsidRPr="000433BE" w:rsidRDefault="008A272C" w:rsidP="007A0ACC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0433BE">
              <w:rPr>
                <w:rFonts w:ascii="Times New Roman" w:hAnsi="Times New Roman"/>
                <w:bCs/>
                <w:sz w:val="24"/>
                <w:szCs w:val="24"/>
              </w:rPr>
              <w:t xml:space="preserve">литосферы </w:t>
            </w:r>
          </w:p>
          <w:p w:rsidR="008A272C" w:rsidRPr="00CF568F" w:rsidRDefault="008A272C" w:rsidP="007A0ACC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0433BE">
              <w:rPr>
                <w:rFonts w:ascii="Times New Roman" w:hAnsi="Times New Roman"/>
                <w:bCs/>
                <w:sz w:val="24"/>
                <w:szCs w:val="24"/>
              </w:rPr>
              <w:t>Тимано-Североуральского сегмента»</w:t>
            </w:r>
          </w:p>
        </w:tc>
        <w:tc>
          <w:tcPr>
            <w:tcW w:w="2126" w:type="dxa"/>
          </w:tcPr>
          <w:p w:rsidR="008A272C" w:rsidRDefault="008A272C" w:rsidP="007A0ACC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23–25 ноября 2021 г., </w:t>
            </w:r>
            <w:r w:rsidRPr="00F14CCA">
              <w:rPr>
                <w:rFonts w:ascii="Times New Roman" w:hAnsi="Times New Roman"/>
                <w:bCs/>
                <w:sz w:val="24"/>
                <w:szCs w:val="24"/>
              </w:rPr>
              <w:t>ИГ ФИЦ Коми НЦ УрО РАН</w:t>
            </w:r>
          </w:p>
        </w:tc>
        <w:tc>
          <w:tcPr>
            <w:tcW w:w="1843" w:type="dxa"/>
          </w:tcPr>
          <w:p w:rsidR="008A272C" w:rsidRDefault="008A272C" w:rsidP="007A0A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80</w:t>
            </w:r>
          </w:p>
          <w:p w:rsidR="008A272C" w:rsidRDefault="008A272C" w:rsidP="007A0A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Россия – 69</w:t>
            </w:r>
          </w:p>
          <w:p w:rsidR="008A272C" w:rsidRDefault="008A272C" w:rsidP="007A0AC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Другие страны – 11</w:t>
            </w:r>
          </w:p>
        </w:tc>
        <w:tc>
          <w:tcPr>
            <w:tcW w:w="6521" w:type="dxa"/>
          </w:tcPr>
          <w:p w:rsidR="008A272C" w:rsidRPr="002368D3" w:rsidRDefault="008A272C" w:rsidP="007A0ACC">
            <w:pPr>
              <w:pStyle w:val="a4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Обсуждены вопросы четвертичной геологии, инженерной геологии, литологии и седиментологии, петрографии, стратиграфии, геологии нефти и газа, геологии рудных полезных ископаемых, геохимии, геофизики, минералогии и региональной геологии.</w:t>
            </w:r>
          </w:p>
        </w:tc>
      </w:tr>
      <w:tr w:rsidR="0039775E" w:rsidRPr="002368D3" w:rsidTr="002368D3">
        <w:tc>
          <w:tcPr>
            <w:tcW w:w="675" w:type="dxa"/>
          </w:tcPr>
          <w:p w:rsidR="0039775E" w:rsidRPr="002368D3" w:rsidRDefault="008A272C" w:rsidP="002368D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3658" w:type="dxa"/>
          </w:tcPr>
          <w:p w:rsidR="0039775E" w:rsidRPr="002368D3" w:rsidRDefault="0039775E" w:rsidP="00F45A02">
            <w:pPr>
              <w:spacing w:after="0" w:line="240" w:lineRule="auto"/>
              <w:outlineLvl w:val="2"/>
              <w:rPr>
                <w:rFonts w:ascii="Times New Roman" w:hAnsi="Times New Roman"/>
                <w:bCs/>
                <w:sz w:val="24"/>
                <w:szCs w:val="24"/>
              </w:rPr>
            </w:pPr>
            <w:r w:rsidRPr="000433BE">
              <w:rPr>
                <w:rFonts w:ascii="Times New Roman" w:hAnsi="Times New Roman"/>
                <w:bCs/>
                <w:sz w:val="24"/>
                <w:szCs w:val="24"/>
              </w:rPr>
              <w:t>XXXV Черновские чтения</w:t>
            </w:r>
          </w:p>
        </w:tc>
        <w:tc>
          <w:tcPr>
            <w:tcW w:w="2126" w:type="dxa"/>
          </w:tcPr>
          <w:p w:rsidR="0039775E" w:rsidRPr="002368D3" w:rsidRDefault="0039775E" w:rsidP="00F45A02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F14CCA"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5</w:t>
            </w:r>
            <w:r w:rsidRPr="00F14CCA">
              <w:rPr>
                <w:rFonts w:ascii="Times New Roman" w:hAnsi="Times New Roman"/>
                <w:bCs/>
                <w:sz w:val="24"/>
                <w:szCs w:val="24"/>
              </w:rPr>
              <w:t xml:space="preserve"> декабря 202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  <w:r w:rsidRPr="00F14CCA">
              <w:rPr>
                <w:rFonts w:ascii="Times New Roman" w:hAnsi="Times New Roman"/>
                <w:bCs/>
                <w:sz w:val="24"/>
                <w:szCs w:val="24"/>
              </w:rPr>
              <w:t xml:space="preserve"> г., ИГ ФИЦ Коми НЦ УрО РАН</w:t>
            </w:r>
          </w:p>
        </w:tc>
        <w:tc>
          <w:tcPr>
            <w:tcW w:w="1843" w:type="dxa"/>
          </w:tcPr>
          <w:p w:rsidR="0039775E" w:rsidRPr="002368D3" w:rsidRDefault="0039775E" w:rsidP="000433B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6521" w:type="dxa"/>
          </w:tcPr>
          <w:p w:rsidR="0039775E" w:rsidRPr="002368D3" w:rsidRDefault="0039775E" w:rsidP="00F45A02">
            <w:pPr>
              <w:pStyle w:val="a4"/>
              <w:spacing w:after="0" w:line="240" w:lineRule="auto"/>
              <w:ind w:left="62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Чтения были </w:t>
            </w:r>
            <w:r w:rsidRPr="00F14CCA">
              <w:rPr>
                <w:rFonts w:ascii="Times New Roman" w:hAnsi="Times New Roman"/>
                <w:sz w:val="24"/>
                <w:szCs w:val="24"/>
              </w:rPr>
              <w:t xml:space="preserve">посвящены </w:t>
            </w:r>
            <w:r w:rsidRPr="00F45A02">
              <w:rPr>
                <w:rFonts w:ascii="Times New Roman" w:hAnsi="Times New Roman"/>
                <w:sz w:val="24"/>
                <w:szCs w:val="24"/>
              </w:rPr>
              <w:t>100-летию начала планомерных геологических исследований в Республике Коми</w:t>
            </w:r>
            <w:r w:rsidRPr="00F14CCA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A6590B" w:rsidRPr="002368D3" w:rsidRDefault="00A6590B" w:rsidP="0023206B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sectPr w:rsidR="00A6590B" w:rsidRPr="002368D3" w:rsidSect="0023206B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513D7D"/>
    <w:multiLevelType w:val="hybridMultilevel"/>
    <w:tmpl w:val="39BC5C06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">
    <w:nsid w:val="26AC4788"/>
    <w:multiLevelType w:val="hybridMultilevel"/>
    <w:tmpl w:val="B7D600E2"/>
    <w:lvl w:ilvl="0" w:tplc="44A4D578">
      <w:start w:val="1"/>
      <w:numFmt w:val="decimal"/>
      <w:lvlText w:val="%1."/>
      <w:lvlJc w:val="left"/>
      <w:pPr>
        <w:ind w:left="360" w:hanging="360"/>
      </w:pPr>
      <w:rPr>
        <w:rFonts w:cs="Times New Roman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3DC901E8"/>
    <w:multiLevelType w:val="hybridMultilevel"/>
    <w:tmpl w:val="B1AA45A0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425B54A8"/>
    <w:multiLevelType w:val="hybridMultilevel"/>
    <w:tmpl w:val="7DCEE69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49E926E2"/>
    <w:multiLevelType w:val="hybridMultilevel"/>
    <w:tmpl w:val="A650EDC0"/>
    <w:lvl w:ilvl="0" w:tplc="0419000F">
      <w:start w:val="1"/>
      <w:numFmt w:val="decimal"/>
      <w:lvlText w:val="%1."/>
      <w:lvlJc w:val="left"/>
      <w:pPr>
        <w:ind w:left="394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11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4" w:hanging="180"/>
      </w:pPr>
      <w:rPr>
        <w:rFonts w:cs="Times New Roman"/>
      </w:rPr>
    </w:lvl>
  </w:abstractNum>
  <w:abstractNum w:abstractNumId="5">
    <w:nsid w:val="5D4C6D14"/>
    <w:multiLevelType w:val="hybridMultilevel"/>
    <w:tmpl w:val="F5A664FE"/>
    <w:lvl w:ilvl="0" w:tplc="7688C5DA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6" w:hanging="360"/>
      </w:pPr>
    </w:lvl>
    <w:lvl w:ilvl="2" w:tplc="0419001B" w:tentative="1">
      <w:start w:val="1"/>
      <w:numFmt w:val="lowerRoman"/>
      <w:lvlText w:val="%3."/>
      <w:lvlJc w:val="right"/>
      <w:pPr>
        <w:ind w:left="2586" w:hanging="180"/>
      </w:pPr>
    </w:lvl>
    <w:lvl w:ilvl="3" w:tplc="0419000F" w:tentative="1">
      <w:start w:val="1"/>
      <w:numFmt w:val="decimal"/>
      <w:lvlText w:val="%4."/>
      <w:lvlJc w:val="left"/>
      <w:pPr>
        <w:ind w:left="3306" w:hanging="360"/>
      </w:pPr>
    </w:lvl>
    <w:lvl w:ilvl="4" w:tplc="04190019" w:tentative="1">
      <w:start w:val="1"/>
      <w:numFmt w:val="lowerLetter"/>
      <w:lvlText w:val="%5."/>
      <w:lvlJc w:val="left"/>
      <w:pPr>
        <w:ind w:left="4026" w:hanging="360"/>
      </w:pPr>
    </w:lvl>
    <w:lvl w:ilvl="5" w:tplc="0419001B" w:tentative="1">
      <w:start w:val="1"/>
      <w:numFmt w:val="lowerRoman"/>
      <w:lvlText w:val="%6."/>
      <w:lvlJc w:val="right"/>
      <w:pPr>
        <w:ind w:left="4746" w:hanging="180"/>
      </w:pPr>
    </w:lvl>
    <w:lvl w:ilvl="6" w:tplc="0419000F" w:tentative="1">
      <w:start w:val="1"/>
      <w:numFmt w:val="decimal"/>
      <w:lvlText w:val="%7."/>
      <w:lvlJc w:val="left"/>
      <w:pPr>
        <w:ind w:left="5466" w:hanging="360"/>
      </w:pPr>
    </w:lvl>
    <w:lvl w:ilvl="7" w:tplc="04190019" w:tentative="1">
      <w:start w:val="1"/>
      <w:numFmt w:val="lowerLetter"/>
      <w:lvlText w:val="%8."/>
      <w:lvlJc w:val="left"/>
      <w:pPr>
        <w:ind w:left="6186" w:hanging="360"/>
      </w:pPr>
    </w:lvl>
    <w:lvl w:ilvl="8" w:tplc="041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3206B"/>
    <w:rsid w:val="00011791"/>
    <w:rsid w:val="00014B76"/>
    <w:rsid w:val="00033A9B"/>
    <w:rsid w:val="000433BE"/>
    <w:rsid w:val="0007183B"/>
    <w:rsid w:val="00076DBD"/>
    <w:rsid w:val="000C0C6F"/>
    <w:rsid w:val="000D5BA3"/>
    <w:rsid w:val="000E41DA"/>
    <w:rsid w:val="000F13E9"/>
    <w:rsid w:val="00115E58"/>
    <w:rsid w:val="00116CCA"/>
    <w:rsid w:val="00127E66"/>
    <w:rsid w:val="00133D2E"/>
    <w:rsid w:val="001611A3"/>
    <w:rsid w:val="00196A36"/>
    <w:rsid w:val="001D0AAE"/>
    <w:rsid w:val="002172E8"/>
    <w:rsid w:val="0023206B"/>
    <w:rsid w:val="00232FC9"/>
    <w:rsid w:val="002368D3"/>
    <w:rsid w:val="002635E2"/>
    <w:rsid w:val="00276B7D"/>
    <w:rsid w:val="0028730D"/>
    <w:rsid w:val="002D68D7"/>
    <w:rsid w:val="00311274"/>
    <w:rsid w:val="00322CEB"/>
    <w:rsid w:val="00346D9D"/>
    <w:rsid w:val="00390108"/>
    <w:rsid w:val="0039775E"/>
    <w:rsid w:val="003B7F99"/>
    <w:rsid w:val="003D589D"/>
    <w:rsid w:val="003D5C36"/>
    <w:rsid w:val="003F43BE"/>
    <w:rsid w:val="0045027A"/>
    <w:rsid w:val="00463134"/>
    <w:rsid w:val="0046366D"/>
    <w:rsid w:val="004C08E7"/>
    <w:rsid w:val="004C45B7"/>
    <w:rsid w:val="004D0F06"/>
    <w:rsid w:val="004D4E47"/>
    <w:rsid w:val="004D7ABB"/>
    <w:rsid w:val="004F576C"/>
    <w:rsid w:val="0054159C"/>
    <w:rsid w:val="00552B45"/>
    <w:rsid w:val="005617F8"/>
    <w:rsid w:val="00563584"/>
    <w:rsid w:val="0057448B"/>
    <w:rsid w:val="00574557"/>
    <w:rsid w:val="005750D0"/>
    <w:rsid w:val="005C1F03"/>
    <w:rsid w:val="005D5D3B"/>
    <w:rsid w:val="005F7F85"/>
    <w:rsid w:val="00600DEC"/>
    <w:rsid w:val="00640BF7"/>
    <w:rsid w:val="00647716"/>
    <w:rsid w:val="0065210F"/>
    <w:rsid w:val="00654A8A"/>
    <w:rsid w:val="00654B9C"/>
    <w:rsid w:val="0065620F"/>
    <w:rsid w:val="00694315"/>
    <w:rsid w:val="00695993"/>
    <w:rsid w:val="00696EAB"/>
    <w:rsid w:val="006C190D"/>
    <w:rsid w:val="006C2795"/>
    <w:rsid w:val="00732166"/>
    <w:rsid w:val="007904A6"/>
    <w:rsid w:val="007927B1"/>
    <w:rsid w:val="007A2C16"/>
    <w:rsid w:val="007B29D2"/>
    <w:rsid w:val="007B3F59"/>
    <w:rsid w:val="007D7035"/>
    <w:rsid w:val="00854C89"/>
    <w:rsid w:val="00862446"/>
    <w:rsid w:val="00870836"/>
    <w:rsid w:val="00876AF9"/>
    <w:rsid w:val="00877E60"/>
    <w:rsid w:val="008A272C"/>
    <w:rsid w:val="008B201D"/>
    <w:rsid w:val="008C785B"/>
    <w:rsid w:val="008E2883"/>
    <w:rsid w:val="008F3DFF"/>
    <w:rsid w:val="00931891"/>
    <w:rsid w:val="0093464D"/>
    <w:rsid w:val="0094343D"/>
    <w:rsid w:val="009615A1"/>
    <w:rsid w:val="0097360E"/>
    <w:rsid w:val="009F63E4"/>
    <w:rsid w:val="00A0386D"/>
    <w:rsid w:val="00A3225C"/>
    <w:rsid w:val="00A6590B"/>
    <w:rsid w:val="00A705EC"/>
    <w:rsid w:val="00A8436D"/>
    <w:rsid w:val="00AE0C02"/>
    <w:rsid w:val="00AE0E43"/>
    <w:rsid w:val="00AE594F"/>
    <w:rsid w:val="00AF330C"/>
    <w:rsid w:val="00B03DE9"/>
    <w:rsid w:val="00B161C3"/>
    <w:rsid w:val="00B16E2B"/>
    <w:rsid w:val="00B45986"/>
    <w:rsid w:val="00B573BF"/>
    <w:rsid w:val="00B93F05"/>
    <w:rsid w:val="00B9568F"/>
    <w:rsid w:val="00BA0CC8"/>
    <w:rsid w:val="00C0380D"/>
    <w:rsid w:val="00C041C5"/>
    <w:rsid w:val="00C51E46"/>
    <w:rsid w:val="00C667E0"/>
    <w:rsid w:val="00C80BDA"/>
    <w:rsid w:val="00CB0FAA"/>
    <w:rsid w:val="00CC1D56"/>
    <w:rsid w:val="00CC69CB"/>
    <w:rsid w:val="00CD514C"/>
    <w:rsid w:val="00CE11B3"/>
    <w:rsid w:val="00CF568F"/>
    <w:rsid w:val="00D00988"/>
    <w:rsid w:val="00D25EDA"/>
    <w:rsid w:val="00D305C9"/>
    <w:rsid w:val="00D355DA"/>
    <w:rsid w:val="00D36F0D"/>
    <w:rsid w:val="00D726B8"/>
    <w:rsid w:val="00D935DB"/>
    <w:rsid w:val="00DF190A"/>
    <w:rsid w:val="00E041A4"/>
    <w:rsid w:val="00E17630"/>
    <w:rsid w:val="00E75006"/>
    <w:rsid w:val="00E80E83"/>
    <w:rsid w:val="00E850B7"/>
    <w:rsid w:val="00EA1B2C"/>
    <w:rsid w:val="00F14CCA"/>
    <w:rsid w:val="00F45A02"/>
    <w:rsid w:val="00F50D33"/>
    <w:rsid w:val="00F8630E"/>
    <w:rsid w:val="00FC6012"/>
    <w:rsid w:val="00FE0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3584"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2320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99"/>
    <w:qFormat/>
    <w:rsid w:val="00D305C9"/>
    <w:pPr>
      <w:ind w:left="720"/>
      <w:contextualSpacing/>
    </w:pPr>
  </w:style>
  <w:style w:type="paragraph" w:customStyle="1" w:styleId="Default">
    <w:name w:val="Default"/>
    <w:uiPriority w:val="99"/>
    <w:rsid w:val="004C08E7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a5">
    <w:name w:val="Hyperlink"/>
    <w:uiPriority w:val="99"/>
    <w:semiHidden/>
    <w:unhideWhenUsed/>
    <w:rsid w:val="007B29D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12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73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873371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873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04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541</Words>
  <Characters>3089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УрО РАН</Company>
  <LinksUpToDate>false</LinksUpToDate>
  <CharactersWithSpaces>3623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Тамара В. Деева</dc:creator>
  <cp:lastModifiedBy>ivkozyreva</cp:lastModifiedBy>
  <cp:revision>5</cp:revision>
  <dcterms:created xsi:type="dcterms:W3CDTF">2021-12-17T11:03:00Z</dcterms:created>
  <dcterms:modified xsi:type="dcterms:W3CDTF">2022-01-10T06:42:00Z</dcterms:modified>
</cp:coreProperties>
</file>