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251" w:rsidRDefault="00643251" w:rsidP="001A1F9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3251">
        <w:rPr>
          <w:rFonts w:ascii="Times New Roman" w:hAnsi="Times New Roman" w:cs="Times New Roman"/>
          <w:b/>
          <w:sz w:val="24"/>
          <w:szCs w:val="24"/>
        </w:rPr>
        <w:t xml:space="preserve">Важнейшие результаты исследований, полученные в рамках тем НИР </w:t>
      </w:r>
    </w:p>
    <w:p w:rsidR="00C179A5" w:rsidRDefault="00643251" w:rsidP="001A1F9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3251">
        <w:rPr>
          <w:rFonts w:ascii="Times New Roman" w:hAnsi="Times New Roman" w:cs="Times New Roman"/>
          <w:b/>
          <w:sz w:val="24"/>
          <w:szCs w:val="24"/>
        </w:rPr>
        <w:t>ИГ ФИЦ Коми НЦ УрО РАН</w:t>
      </w:r>
      <w:bookmarkStart w:id="0" w:name="_GoBack"/>
      <w:bookmarkEnd w:id="0"/>
      <w:r w:rsidRPr="00643251">
        <w:rPr>
          <w:rFonts w:ascii="Times New Roman" w:hAnsi="Times New Roman" w:cs="Times New Roman"/>
          <w:b/>
          <w:sz w:val="24"/>
          <w:szCs w:val="24"/>
        </w:rPr>
        <w:t xml:space="preserve"> в 2024 году.</w:t>
      </w:r>
    </w:p>
    <w:p w:rsidR="001A1F97" w:rsidRDefault="001A1F97" w:rsidP="001A1F9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1F97" w:rsidRPr="001A1F97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proofErr w:type="gramStart"/>
      <w:r w:rsidRPr="001A1F97">
        <w:rPr>
          <w:rFonts w:ascii="Times New Roman" w:hAnsi="Times New Roman" w:cs="Times New Roman"/>
          <w:b/>
          <w:sz w:val="24"/>
          <w:szCs w:val="24"/>
        </w:rPr>
        <w:t>Граница девонской и каменноугольной систем на северо-востоке европейской части России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0C72" w:rsidRPr="007D0C72">
        <w:rPr>
          <w:rFonts w:ascii="Times New Roman" w:hAnsi="Times New Roman" w:cs="Times New Roman"/>
          <w:sz w:val="24"/>
          <w:szCs w:val="24"/>
        </w:rPr>
        <w:t>(1.5.2.2.</w:t>
      </w:r>
      <w:proofErr w:type="gramEnd"/>
      <w:r w:rsidR="007D0C72" w:rsidRPr="007D0C7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0C72" w:rsidRPr="007D0C72">
        <w:rPr>
          <w:rFonts w:ascii="Times New Roman" w:hAnsi="Times New Roman" w:cs="Times New Roman"/>
          <w:sz w:val="24"/>
          <w:szCs w:val="24"/>
        </w:rPr>
        <w:t>Литология; палеонтология, стратиграфия и геологическая корреляция).</w:t>
      </w:r>
      <w:proofErr w:type="gramEnd"/>
    </w:p>
    <w:p w:rsidR="001A1F97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1F97">
        <w:rPr>
          <w:rFonts w:ascii="Times New Roman" w:hAnsi="Times New Roman" w:cs="Times New Roman"/>
          <w:sz w:val="24"/>
          <w:szCs w:val="24"/>
        </w:rPr>
        <w:t xml:space="preserve">На основе детальных комплексных </w:t>
      </w:r>
      <w:proofErr w:type="spellStart"/>
      <w:r w:rsidRPr="001A1F97">
        <w:rPr>
          <w:rFonts w:ascii="Times New Roman" w:hAnsi="Times New Roman" w:cs="Times New Roman"/>
          <w:sz w:val="24"/>
          <w:szCs w:val="24"/>
        </w:rPr>
        <w:t>би</w:t>
      </w:r>
      <w:proofErr w:type="gramStart"/>
      <w:r w:rsidRPr="001A1F97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Pr="001A1F97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Pr="001A1F97">
        <w:rPr>
          <w:rFonts w:ascii="Times New Roman" w:hAnsi="Times New Roman" w:cs="Times New Roman"/>
          <w:sz w:val="24"/>
          <w:szCs w:val="24"/>
        </w:rPr>
        <w:t xml:space="preserve">, изотопно- и цикло-стратиграфических исследований 14 разнофациальных (от мелководной карбонатной платформы до батиали) разрезов определены критерии диагностики положения границы девонской и каменноугольной систем на европейском северо-востоке России. Из двух уровней границы, утверждённого Международным геологическим конгрессом (IGC) — основание конодонтовой зоны </w:t>
      </w:r>
      <w:proofErr w:type="spellStart"/>
      <w:r w:rsidRPr="001A1F97">
        <w:rPr>
          <w:rFonts w:ascii="Times New Roman" w:hAnsi="Times New Roman" w:cs="Times New Roman"/>
          <w:sz w:val="24"/>
          <w:szCs w:val="24"/>
        </w:rPr>
        <w:t>sulcata</w:t>
      </w:r>
      <w:proofErr w:type="spellEnd"/>
      <w:r w:rsidRPr="001A1F97">
        <w:rPr>
          <w:rFonts w:ascii="Times New Roman" w:hAnsi="Times New Roman" w:cs="Times New Roman"/>
          <w:sz w:val="24"/>
          <w:szCs w:val="24"/>
        </w:rPr>
        <w:t xml:space="preserve">, и предлагаемого Международной комиссией по стратиграфии (ICS) нового уровня — основания конодонтовой зоны </w:t>
      </w:r>
      <w:proofErr w:type="spellStart"/>
      <w:r w:rsidRPr="001A1F97">
        <w:rPr>
          <w:rFonts w:ascii="Times New Roman" w:hAnsi="Times New Roman" w:cs="Times New Roman"/>
          <w:sz w:val="24"/>
          <w:szCs w:val="24"/>
        </w:rPr>
        <w:t>Protognathodus</w:t>
      </w:r>
      <w:proofErr w:type="spellEnd"/>
      <w:r w:rsidRPr="001A1F9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1F97">
        <w:rPr>
          <w:rFonts w:ascii="Times New Roman" w:hAnsi="Times New Roman" w:cs="Times New Roman"/>
          <w:sz w:val="24"/>
          <w:szCs w:val="24"/>
        </w:rPr>
        <w:t>kockeli</w:t>
      </w:r>
      <w:proofErr w:type="spellEnd"/>
      <w:r w:rsidRPr="001A1F97">
        <w:rPr>
          <w:rFonts w:ascii="Times New Roman" w:hAnsi="Times New Roman" w:cs="Times New Roman"/>
          <w:sz w:val="24"/>
          <w:szCs w:val="24"/>
        </w:rPr>
        <w:t>, наиболее надёжно в регионе прослеживается первый. Проведенные исследования составляют методологическую основу для прослеживания границы девонской и каменноугольной систем на европейском северо-востоке России и могут быть использованы в практике геологосъемочных, картосоставительских и геологоразведочных работ</w:t>
      </w:r>
      <w:r>
        <w:rPr>
          <w:rFonts w:ascii="Times New Roman" w:hAnsi="Times New Roman" w:cs="Times New Roman"/>
          <w:sz w:val="24"/>
          <w:szCs w:val="24"/>
        </w:rPr>
        <w:t xml:space="preserve"> (рисунок 1)</w:t>
      </w:r>
      <w:r w:rsidRPr="001A1F97">
        <w:rPr>
          <w:rFonts w:ascii="Times New Roman" w:hAnsi="Times New Roman" w:cs="Times New Roman"/>
          <w:sz w:val="24"/>
          <w:szCs w:val="24"/>
        </w:rPr>
        <w:t>.</w:t>
      </w:r>
    </w:p>
    <w:p w:rsidR="001A1F97" w:rsidRDefault="001A1F97" w:rsidP="006926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75D7A699" wp14:editId="6D1F259A">
            <wp:extent cx="4791075" cy="3006919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006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1F97" w:rsidRPr="001A1F97" w:rsidRDefault="001A1F97" w:rsidP="001A1F9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A1F97">
        <w:rPr>
          <w:rFonts w:ascii="Times New Roman" w:hAnsi="Times New Roman" w:cs="Times New Roman"/>
        </w:rPr>
        <w:t xml:space="preserve">Рисунок 1 – Комплексная корреляция пограничного девонско-каменноугольного интервала в серии разнофациальных опорных разрезов европейского северо-востока России. Условные обозначения на палеофациальной схеме северо-восточной окраины палеоконтинента </w:t>
      </w:r>
      <w:proofErr w:type="spellStart"/>
      <w:r w:rsidRPr="001A1F97">
        <w:rPr>
          <w:rFonts w:ascii="Times New Roman" w:hAnsi="Times New Roman" w:cs="Times New Roman"/>
        </w:rPr>
        <w:t>Лавруссия</w:t>
      </w:r>
      <w:proofErr w:type="spellEnd"/>
      <w:r w:rsidRPr="001A1F97">
        <w:rPr>
          <w:rFonts w:ascii="Times New Roman" w:hAnsi="Times New Roman" w:cs="Times New Roman"/>
        </w:rPr>
        <w:t xml:space="preserve"> для турнейского века: 1 – Каменка; 2 – Большая </w:t>
      </w:r>
      <w:proofErr w:type="spellStart"/>
      <w:r w:rsidRPr="001A1F97">
        <w:rPr>
          <w:rFonts w:ascii="Times New Roman" w:hAnsi="Times New Roman" w:cs="Times New Roman"/>
        </w:rPr>
        <w:t>Сыня</w:t>
      </w:r>
      <w:proofErr w:type="spellEnd"/>
      <w:r w:rsidRPr="001A1F97">
        <w:rPr>
          <w:rFonts w:ascii="Times New Roman" w:hAnsi="Times New Roman" w:cs="Times New Roman"/>
        </w:rPr>
        <w:t xml:space="preserve">; 3 – </w:t>
      </w:r>
      <w:proofErr w:type="spellStart"/>
      <w:r w:rsidRPr="001A1F97">
        <w:rPr>
          <w:rFonts w:ascii="Times New Roman" w:hAnsi="Times New Roman" w:cs="Times New Roman"/>
        </w:rPr>
        <w:t>Вангыр</w:t>
      </w:r>
      <w:proofErr w:type="spellEnd"/>
      <w:r w:rsidRPr="001A1F97">
        <w:rPr>
          <w:rFonts w:ascii="Times New Roman" w:hAnsi="Times New Roman" w:cs="Times New Roman"/>
        </w:rPr>
        <w:t xml:space="preserve">; 4 – </w:t>
      </w:r>
      <w:proofErr w:type="spellStart"/>
      <w:r w:rsidRPr="001A1F97">
        <w:rPr>
          <w:rFonts w:ascii="Times New Roman" w:hAnsi="Times New Roman" w:cs="Times New Roman"/>
        </w:rPr>
        <w:t>Изъяель</w:t>
      </w:r>
      <w:proofErr w:type="spellEnd"/>
      <w:r w:rsidRPr="001A1F97">
        <w:rPr>
          <w:rFonts w:ascii="Times New Roman" w:hAnsi="Times New Roman" w:cs="Times New Roman"/>
        </w:rPr>
        <w:t xml:space="preserve">; 5 – </w:t>
      </w:r>
      <w:proofErr w:type="spellStart"/>
      <w:r w:rsidRPr="001A1F97">
        <w:rPr>
          <w:rFonts w:ascii="Times New Roman" w:hAnsi="Times New Roman" w:cs="Times New Roman"/>
        </w:rPr>
        <w:t>Изъяю</w:t>
      </w:r>
      <w:proofErr w:type="spellEnd"/>
      <w:r w:rsidRPr="001A1F97">
        <w:rPr>
          <w:rFonts w:ascii="Times New Roman" w:hAnsi="Times New Roman" w:cs="Times New Roman"/>
        </w:rPr>
        <w:t xml:space="preserve">; 6 – Сывъю; 7 – </w:t>
      </w:r>
      <w:proofErr w:type="spellStart"/>
      <w:r w:rsidRPr="001A1F97">
        <w:rPr>
          <w:rFonts w:ascii="Times New Roman" w:hAnsi="Times New Roman" w:cs="Times New Roman"/>
        </w:rPr>
        <w:t>Кожим</w:t>
      </w:r>
      <w:proofErr w:type="spellEnd"/>
      <w:r w:rsidRPr="001A1F97">
        <w:rPr>
          <w:rFonts w:ascii="Times New Roman" w:hAnsi="Times New Roman" w:cs="Times New Roman"/>
        </w:rPr>
        <w:t xml:space="preserve"> и Константинов; 8 – </w:t>
      </w:r>
      <w:proofErr w:type="spellStart"/>
      <w:r w:rsidRPr="001A1F97">
        <w:rPr>
          <w:rFonts w:ascii="Times New Roman" w:hAnsi="Times New Roman" w:cs="Times New Roman"/>
        </w:rPr>
        <w:t>Тырбылью</w:t>
      </w:r>
      <w:proofErr w:type="spellEnd"/>
      <w:r w:rsidRPr="001A1F97">
        <w:rPr>
          <w:rFonts w:ascii="Times New Roman" w:hAnsi="Times New Roman" w:cs="Times New Roman"/>
        </w:rPr>
        <w:t xml:space="preserve">; 9 – </w:t>
      </w:r>
      <w:proofErr w:type="spellStart"/>
      <w:r w:rsidRPr="001A1F97">
        <w:rPr>
          <w:rFonts w:ascii="Times New Roman" w:hAnsi="Times New Roman" w:cs="Times New Roman"/>
        </w:rPr>
        <w:t>Надота</w:t>
      </w:r>
      <w:proofErr w:type="spellEnd"/>
      <w:r w:rsidRPr="001A1F97">
        <w:rPr>
          <w:rFonts w:ascii="Times New Roman" w:hAnsi="Times New Roman" w:cs="Times New Roman"/>
        </w:rPr>
        <w:t xml:space="preserve">; 10 – </w:t>
      </w:r>
      <w:proofErr w:type="spellStart"/>
      <w:r w:rsidRPr="001A1F97">
        <w:rPr>
          <w:rFonts w:ascii="Times New Roman" w:hAnsi="Times New Roman" w:cs="Times New Roman"/>
        </w:rPr>
        <w:t>Лемва</w:t>
      </w:r>
      <w:proofErr w:type="spellEnd"/>
      <w:r w:rsidRPr="001A1F97">
        <w:rPr>
          <w:rFonts w:ascii="Times New Roman" w:hAnsi="Times New Roman" w:cs="Times New Roman"/>
        </w:rPr>
        <w:t xml:space="preserve">; 11 – </w:t>
      </w:r>
      <w:proofErr w:type="spellStart"/>
      <w:r w:rsidRPr="001A1F97">
        <w:rPr>
          <w:rFonts w:ascii="Times New Roman" w:hAnsi="Times New Roman" w:cs="Times New Roman"/>
        </w:rPr>
        <w:t>Няньворгавож</w:t>
      </w:r>
      <w:proofErr w:type="spellEnd"/>
      <w:r w:rsidRPr="001A1F97">
        <w:rPr>
          <w:rFonts w:ascii="Times New Roman" w:hAnsi="Times New Roman" w:cs="Times New Roman"/>
        </w:rPr>
        <w:t xml:space="preserve">; 12 – </w:t>
      </w:r>
      <w:proofErr w:type="spellStart"/>
      <w:r w:rsidRPr="001A1F97">
        <w:rPr>
          <w:rFonts w:ascii="Times New Roman" w:hAnsi="Times New Roman" w:cs="Times New Roman"/>
        </w:rPr>
        <w:t>Лёк</w:t>
      </w:r>
      <w:proofErr w:type="spellEnd"/>
      <w:r w:rsidRPr="001A1F97">
        <w:rPr>
          <w:rFonts w:ascii="Times New Roman" w:hAnsi="Times New Roman" w:cs="Times New Roman"/>
        </w:rPr>
        <w:t xml:space="preserve">-Елец; 13 – Большая Уса. Сокращения: P. </w:t>
      </w:r>
      <w:proofErr w:type="spellStart"/>
      <w:r w:rsidRPr="001A1F97">
        <w:rPr>
          <w:rFonts w:ascii="Times New Roman" w:hAnsi="Times New Roman" w:cs="Times New Roman"/>
        </w:rPr>
        <w:t>crassus</w:t>
      </w:r>
      <w:proofErr w:type="spellEnd"/>
      <w:r w:rsidRPr="001A1F97">
        <w:rPr>
          <w:rFonts w:ascii="Times New Roman" w:hAnsi="Times New Roman" w:cs="Times New Roman"/>
        </w:rPr>
        <w:t xml:space="preserve"> – </w:t>
      </w:r>
      <w:proofErr w:type="spellStart"/>
      <w:r w:rsidRPr="001A1F97">
        <w:rPr>
          <w:rFonts w:ascii="Times New Roman" w:hAnsi="Times New Roman" w:cs="Times New Roman"/>
        </w:rPr>
        <w:t>Patrognathus</w:t>
      </w:r>
      <w:proofErr w:type="spellEnd"/>
      <w:r w:rsidRPr="001A1F97">
        <w:rPr>
          <w:rFonts w:ascii="Times New Roman" w:hAnsi="Times New Roman" w:cs="Times New Roman"/>
        </w:rPr>
        <w:t xml:space="preserve"> </w:t>
      </w:r>
      <w:proofErr w:type="spellStart"/>
      <w:r w:rsidRPr="001A1F97">
        <w:rPr>
          <w:rFonts w:ascii="Times New Roman" w:hAnsi="Times New Roman" w:cs="Times New Roman"/>
        </w:rPr>
        <w:t>crassus</w:t>
      </w:r>
      <w:proofErr w:type="spellEnd"/>
      <w:r w:rsidRPr="001A1F97">
        <w:rPr>
          <w:rFonts w:ascii="Times New Roman" w:hAnsi="Times New Roman" w:cs="Times New Roman"/>
        </w:rPr>
        <w:t xml:space="preserve">, P. </w:t>
      </w:r>
      <w:proofErr w:type="spellStart"/>
      <w:r w:rsidRPr="001A1F97">
        <w:rPr>
          <w:rFonts w:ascii="Times New Roman" w:hAnsi="Times New Roman" w:cs="Times New Roman"/>
        </w:rPr>
        <w:t>kockeli</w:t>
      </w:r>
      <w:proofErr w:type="spellEnd"/>
      <w:r w:rsidRPr="001A1F97">
        <w:rPr>
          <w:rFonts w:ascii="Times New Roman" w:hAnsi="Times New Roman" w:cs="Times New Roman"/>
        </w:rPr>
        <w:t xml:space="preserve"> – </w:t>
      </w:r>
      <w:proofErr w:type="spellStart"/>
      <w:r w:rsidRPr="001A1F97">
        <w:rPr>
          <w:rFonts w:ascii="Times New Roman" w:hAnsi="Times New Roman" w:cs="Times New Roman"/>
        </w:rPr>
        <w:t>Protognathodus</w:t>
      </w:r>
      <w:proofErr w:type="spellEnd"/>
      <w:r w:rsidRPr="001A1F97">
        <w:rPr>
          <w:rFonts w:ascii="Times New Roman" w:hAnsi="Times New Roman" w:cs="Times New Roman"/>
        </w:rPr>
        <w:t xml:space="preserve"> </w:t>
      </w:r>
      <w:proofErr w:type="spellStart"/>
      <w:r w:rsidRPr="001A1F97">
        <w:rPr>
          <w:rFonts w:ascii="Times New Roman" w:hAnsi="Times New Roman" w:cs="Times New Roman"/>
        </w:rPr>
        <w:t>kockeli</w:t>
      </w:r>
      <w:proofErr w:type="spellEnd"/>
      <w:r w:rsidRPr="001A1F97">
        <w:rPr>
          <w:rFonts w:ascii="Times New Roman" w:hAnsi="Times New Roman" w:cs="Times New Roman"/>
        </w:rPr>
        <w:t xml:space="preserve">, S. – Siphonodella, </w:t>
      </w:r>
      <w:proofErr w:type="spellStart"/>
      <w:r w:rsidRPr="001A1F97">
        <w:rPr>
          <w:rFonts w:ascii="Times New Roman" w:hAnsi="Times New Roman" w:cs="Times New Roman"/>
        </w:rPr>
        <w:t>ludm</w:t>
      </w:r>
      <w:proofErr w:type="spellEnd"/>
      <w:r w:rsidRPr="001A1F97">
        <w:rPr>
          <w:rFonts w:ascii="Times New Roman" w:hAnsi="Times New Roman" w:cs="Times New Roman"/>
        </w:rPr>
        <w:t xml:space="preserve">. – </w:t>
      </w:r>
      <w:proofErr w:type="spellStart"/>
      <w:r w:rsidRPr="001A1F97">
        <w:rPr>
          <w:rFonts w:ascii="Times New Roman" w:hAnsi="Times New Roman" w:cs="Times New Roman"/>
        </w:rPr>
        <w:t>ludmilae</w:t>
      </w:r>
      <w:proofErr w:type="spellEnd"/>
      <w:r w:rsidRPr="001A1F97">
        <w:rPr>
          <w:rFonts w:ascii="Times New Roman" w:hAnsi="Times New Roman" w:cs="Times New Roman"/>
        </w:rPr>
        <w:t xml:space="preserve">, </w:t>
      </w:r>
      <w:proofErr w:type="spellStart"/>
      <w:r w:rsidRPr="001A1F97">
        <w:rPr>
          <w:rFonts w:ascii="Times New Roman" w:hAnsi="Times New Roman" w:cs="Times New Roman"/>
        </w:rPr>
        <w:t>quadr</w:t>
      </w:r>
      <w:proofErr w:type="spellEnd"/>
      <w:r w:rsidRPr="001A1F97">
        <w:rPr>
          <w:rFonts w:ascii="Times New Roman" w:hAnsi="Times New Roman" w:cs="Times New Roman"/>
        </w:rPr>
        <w:t xml:space="preserve">. – </w:t>
      </w:r>
      <w:proofErr w:type="spellStart"/>
      <w:r w:rsidRPr="001A1F97">
        <w:rPr>
          <w:rFonts w:ascii="Times New Roman" w:hAnsi="Times New Roman" w:cs="Times New Roman"/>
        </w:rPr>
        <w:t>quadruplicata</w:t>
      </w:r>
      <w:proofErr w:type="spellEnd"/>
      <w:r w:rsidRPr="001A1F97">
        <w:rPr>
          <w:rFonts w:ascii="Times New Roman" w:hAnsi="Times New Roman" w:cs="Times New Roman"/>
        </w:rPr>
        <w:t xml:space="preserve">, </w:t>
      </w:r>
      <w:proofErr w:type="spellStart"/>
      <w:r w:rsidRPr="001A1F97">
        <w:rPr>
          <w:rFonts w:ascii="Times New Roman" w:hAnsi="Times New Roman" w:cs="Times New Roman"/>
        </w:rPr>
        <w:t>quadrupl</w:t>
      </w:r>
      <w:proofErr w:type="spellEnd"/>
      <w:r w:rsidRPr="001A1F97">
        <w:rPr>
          <w:rFonts w:ascii="Times New Roman" w:hAnsi="Times New Roman" w:cs="Times New Roman"/>
        </w:rPr>
        <w:t xml:space="preserve">. – </w:t>
      </w:r>
      <w:proofErr w:type="spellStart"/>
      <w:r w:rsidRPr="001A1F97">
        <w:rPr>
          <w:rFonts w:ascii="Times New Roman" w:hAnsi="Times New Roman" w:cs="Times New Roman"/>
        </w:rPr>
        <w:t>quadruplicata</w:t>
      </w:r>
      <w:proofErr w:type="spellEnd"/>
      <w:r w:rsidRPr="001A1F97">
        <w:rPr>
          <w:rFonts w:ascii="Times New Roman" w:hAnsi="Times New Roman" w:cs="Times New Roman"/>
        </w:rPr>
        <w:t xml:space="preserve">, </w:t>
      </w:r>
      <w:proofErr w:type="spellStart"/>
      <w:r w:rsidRPr="001A1F97">
        <w:rPr>
          <w:rFonts w:ascii="Times New Roman" w:hAnsi="Times New Roman" w:cs="Times New Roman"/>
        </w:rPr>
        <w:t>quas</w:t>
      </w:r>
      <w:proofErr w:type="spellEnd"/>
      <w:r w:rsidRPr="001A1F97">
        <w:rPr>
          <w:rFonts w:ascii="Times New Roman" w:hAnsi="Times New Roman" w:cs="Times New Roman"/>
        </w:rPr>
        <w:t>. –</w:t>
      </w:r>
      <w:proofErr w:type="spellStart"/>
      <w:r w:rsidRPr="001A1F97">
        <w:rPr>
          <w:rFonts w:ascii="Times New Roman" w:hAnsi="Times New Roman" w:cs="Times New Roman"/>
        </w:rPr>
        <w:t>quasinuda</w:t>
      </w:r>
      <w:proofErr w:type="spellEnd"/>
      <w:r w:rsidRPr="001A1F97">
        <w:rPr>
          <w:rFonts w:ascii="Times New Roman" w:hAnsi="Times New Roman" w:cs="Times New Roman"/>
        </w:rPr>
        <w:t xml:space="preserve">, </w:t>
      </w:r>
      <w:proofErr w:type="spellStart"/>
      <w:r w:rsidRPr="001A1F97">
        <w:rPr>
          <w:rFonts w:ascii="Times New Roman" w:hAnsi="Times New Roman" w:cs="Times New Roman"/>
        </w:rPr>
        <w:t>prasul</w:t>
      </w:r>
      <w:proofErr w:type="spellEnd"/>
      <w:r w:rsidRPr="001A1F97">
        <w:rPr>
          <w:rFonts w:ascii="Times New Roman" w:hAnsi="Times New Roman" w:cs="Times New Roman"/>
        </w:rPr>
        <w:t xml:space="preserve">. – </w:t>
      </w:r>
      <w:proofErr w:type="spellStart"/>
      <w:r w:rsidRPr="001A1F97">
        <w:rPr>
          <w:rFonts w:ascii="Times New Roman" w:hAnsi="Times New Roman" w:cs="Times New Roman"/>
        </w:rPr>
        <w:t>praesulcata</w:t>
      </w:r>
      <w:proofErr w:type="spellEnd"/>
      <w:r w:rsidRPr="001A1F97">
        <w:rPr>
          <w:rFonts w:ascii="Times New Roman" w:hAnsi="Times New Roman" w:cs="Times New Roman"/>
        </w:rPr>
        <w:t xml:space="preserve">, </w:t>
      </w:r>
      <w:proofErr w:type="spellStart"/>
      <w:r w:rsidRPr="001A1F97">
        <w:rPr>
          <w:rFonts w:ascii="Times New Roman" w:hAnsi="Times New Roman" w:cs="Times New Roman"/>
        </w:rPr>
        <w:t>semich</w:t>
      </w:r>
      <w:proofErr w:type="spellEnd"/>
      <w:r w:rsidRPr="001A1F97">
        <w:rPr>
          <w:rFonts w:ascii="Times New Roman" w:hAnsi="Times New Roman" w:cs="Times New Roman"/>
        </w:rPr>
        <w:t xml:space="preserve">. – </w:t>
      </w:r>
      <w:proofErr w:type="spellStart"/>
      <w:r w:rsidRPr="001A1F97">
        <w:rPr>
          <w:rFonts w:ascii="Times New Roman" w:hAnsi="Times New Roman" w:cs="Times New Roman"/>
        </w:rPr>
        <w:t>semichatovae</w:t>
      </w:r>
      <w:proofErr w:type="spellEnd"/>
      <w:r w:rsidRPr="001A1F97">
        <w:rPr>
          <w:rFonts w:ascii="Times New Roman" w:hAnsi="Times New Roman" w:cs="Times New Roman"/>
        </w:rPr>
        <w:t xml:space="preserve">, U. </w:t>
      </w:r>
      <w:proofErr w:type="spellStart"/>
      <w:r w:rsidRPr="001A1F97">
        <w:rPr>
          <w:rFonts w:ascii="Times New Roman" w:hAnsi="Times New Roman" w:cs="Times New Roman"/>
        </w:rPr>
        <w:t>praes</w:t>
      </w:r>
      <w:proofErr w:type="spellEnd"/>
      <w:r w:rsidRPr="001A1F97">
        <w:rPr>
          <w:rFonts w:ascii="Times New Roman" w:hAnsi="Times New Roman" w:cs="Times New Roman"/>
        </w:rPr>
        <w:t xml:space="preserve">. – </w:t>
      </w:r>
      <w:proofErr w:type="spellStart"/>
      <w:r w:rsidRPr="001A1F97">
        <w:rPr>
          <w:rFonts w:ascii="Times New Roman" w:hAnsi="Times New Roman" w:cs="Times New Roman"/>
        </w:rPr>
        <w:t>Upper</w:t>
      </w:r>
      <w:proofErr w:type="spellEnd"/>
      <w:r w:rsidRPr="001A1F97">
        <w:rPr>
          <w:rFonts w:ascii="Times New Roman" w:hAnsi="Times New Roman" w:cs="Times New Roman"/>
        </w:rPr>
        <w:t xml:space="preserve"> </w:t>
      </w:r>
      <w:proofErr w:type="spellStart"/>
      <w:r w:rsidRPr="001A1F97">
        <w:rPr>
          <w:rFonts w:ascii="Times New Roman" w:hAnsi="Times New Roman" w:cs="Times New Roman"/>
        </w:rPr>
        <w:t>praesulcata</w:t>
      </w:r>
      <w:proofErr w:type="spellEnd"/>
      <w:r w:rsidRPr="001A1F97">
        <w:rPr>
          <w:rFonts w:ascii="Times New Roman" w:hAnsi="Times New Roman" w:cs="Times New Roman"/>
        </w:rPr>
        <w:t xml:space="preserve">, D3fm – верхний девон, </w:t>
      </w:r>
      <w:proofErr w:type="spellStart"/>
      <w:r w:rsidRPr="001A1F97">
        <w:rPr>
          <w:rFonts w:ascii="Times New Roman" w:hAnsi="Times New Roman" w:cs="Times New Roman"/>
        </w:rPr>
        <w:t>фаменский</w:t>
      </w:r>
      <w:proofErr w:type="spellEnd"/>
      <w:r w:rsidRPr="001A1F97">
        <w:rPr>
          <w:rFonts w:ascii="Times New Roman" w:hAnsi="Times New Roman" w:cs="Times New Roman"/>
        </w:rPr>
        <w:t xml:space="preserve"> ярус, R – регрессия, T – трансгрессия.</w:t>
      </w:r>
    </w:p>
    <w:p w:rsidR="001A1F97" w:rsidRPr="001A1F97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A1F97" w:rsidRPr="001A1F97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1F97">
        <w:rPr>
          <w:rFonts w:ascii="Times New Roman" w:hAnsi="Times New Roman" w:cs="Times New Roman"/>
          <w:sz w:val="24"/>
          <w:szCs w:val="24"/>
        </w:rPr>
        <w:t>Организация: Институт геологии им. академика Н.П. Юшкина ФИЦ Коми НЦ УрО РАН, ПИН РАН, Москва; Музей национальной истории, Лондон, Великобритания; КФУ, Казань.</w:t>
      </w:r>
    </w:p>
    <w:p w:rsidR="001A1F97" w:rsidRPr="001A1F97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1F97">
        <w:rPr>
          <w:rFonts w:ascii="Times New Roman" w:hAnsi="Times New Roman" w:cs="Times New Roman"/>
          <w:sz w:val="24"/>
          <w:szCs w:val="24"/>
        </w:rPr>
        <w:t>Руководитель: научный сотрудник, к.г.-м.н. Плотицын А.Н.</w:t>
      </w:r>
    </w:p>
    <w:p w:rsidR="001A1F97" w:rsidRPr="001A1F97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A1F97">
        <w:rPr>
          <w:rFonts w:ascii="Times New Roman" w:hAnsi="Times New Roman" w:cs="Times New Roman"/>
          <w:sz w:val="24"/>
          <w:szCs w:val="24"/>
        </w:rPr>
        <w:t>Авторы: к.г.-м.н. Журавлев А.В., к.г.-м.н. Соболев Д.Б., Груздев Д.А., Вевель Я.А., к.г.-м.н. Николаева С.В.</w:t>
      </w:r>
      <w:proofErr w:type="gramEnd"/>
    </w:p>
    <w:p w:rsidR="001A1F97" w:rsidRPr="001A1F97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1F97">
        <w:rPr>
          <w:rFonts w:ascii="Times New Roman" w:hAnsi="Times New Roman" w:cs="Times New Roman"/>
          <w:sz w:val="24"/>
          <w:szCs w:val="24"/>
        </w:rPr>
        <w:t>Публикации</w:t>
      </w:r>
      <w:r w:rsidRPr="001A1F97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1A1F97" w:rsidRPr="00B563CB" w:rsidRDefault="001A1F97" w:rsidP="001A1F97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Plotitsyn A.N., Zhuravlev A.V., </w:t>
      </w:r>
      <w:proofErr w:type="spellStart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Sobolev</w:t>
      </w:r>
      <w:proofErr w:type="spellEnd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D.B., </w:t>
      </w:r>
      <w:proofErr w:type="spellStart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Gruzdev</w:t>
      </w:r>
      <w:proofErr w:type="spellEnd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D.A., </w:t>
      </w:r>
      <w:proofErr w:type="spellStart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Vevel</w:t>
      </w:r>
      <w:proofErr w:type="spellEnd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Ya.A</w:t>
      </w:r>
      <w:proofErr w:type="spellEnd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., </w:t>
      </w:r>
      <w:proofErr w:type="spellStart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Nikolaeva</w:t>
      </w:r>
      <w:proofErr w:type="spellEnd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S.V. Devonian-Carboniferous transition in various facies of Northeast Laurussia (North Urals) // </w:t>
      </w:r>
      <w:proofErr w:type="spellStart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Palaeoworld</w:t>
      </w:r>
      <w:proofErr w:type="spellEnd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2024. V. 33. </w:t>
      </w:r>
      <w:proofErr w:type="gramStart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No. 5.</w:t>
      </w:r>
      <w:proofErr w:type="gramEnd"/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P. 1281-1297. DOI</w:t>
      </w:r>
      <w:r w:rsidRPr="00B563CB">
        <w:rPr>
          <w:rFonts w:ascii="Times New Roman" w:hAnsi="Times New Roman" w:cs="Times New Roman"/>
          <w:i/>
          <w:sz w:val="24"/>
          <w:szCs w:val="24"/>
          <w:lang w:val="en-US"/>
        </w:rPr>
        <w:t>: 10.1016/</w:t>
      </w:r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j</w:t>
      </w:r>
      <w:r w:rsidRPr="00B563CB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DD7A4E">
        <w:rPr>
          <w:rFonts w:ascii="Times New Roman" w:hAnsi="Times New Roman" w:cs="Times New Roman"/>
          <w:i/>
          <w:sz w:val="24"/>
          <w:szCs w:val="24"/>
          <w:lang w:val="en-US"/>
        </w:rPr>
        <w:t>palwor</w:t>
      </w:r>
      <w:r w:rsidRPr="00B563CB">
        <w:rPr>
          <w:rFonts w:ascii="Times New Roman" w:hAnsi="Times New Roman" w:cs="Times New Roman"/>
          <w:i/>
          <w:sz w:val="24"/>
          <w:szCs w:val="24"/>
          <w:lang w:val="en-US"/>
        </w:rPr>
        <w:t>.2024.01.001</w:t>
      </w:r>
      <w:r w:rsidR="001B70D5" w:rsidRPr="00B563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– WOS Q1, S, </w:t>
      </w:r>
      <w:r w:rsidR="001B70D5" w:rsidRPr="001B70D5">
        <w:rPr>
          <w:rFonts w:ascii="Times New Roman" w:hAnsi="Times New Roman" w:cs="Times New Roman"/>
          <w:i/>
          <w:sz w:val="24"/>
          <w:szCs w:val="24"/>
        </w:rPr>
        <w:t>БС</w:t>
      </w:r>
      <w:r w:rsidR="001B70D5" w:rsidRPr="00B563CB">
        <w:rPr>
          <w:rFonts w:ascii="Times New Roman" w:hAnsi="Times New Roman" w:cs="Times New Roman"/>
          <w:i/>
          <w:sz w:val="24"/>
          <w:szCs w:val="24"/>
          <w:lang w:val="en-US"/>
        </w:rPr>
        <w:t>1, RSCI</w:t>
      </w:r>
    </w:p>
    <w:p w:rsidR="00DD7A4E" w:rsidRPr="00B563CB" w:rsidRDefault="00DD7A4E" w:rsidP="001A1F97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DD7A4E" w:rsidRDefault="00DD7A4E" w:rsidP="001A1F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8D33F9">
        <w:rPr>
          <w:rFonts w:ascii="Times New Roman" w:hAnsi="Times New Roman" w:cs="Times New Roman"/>
          <w:b/>
          <w:sz w:val="24"/>
          <w:szCs w:val="24"/>
        </w:rPr>
        <w:t>Золото промышленных</w:t>
      </w:r>
      <w:r w:rsidR="00E260EA" w:rsidRPr="00E260EA">
        <w:rPr>
          <w:rFonts w:ascii="Times New Roman" w:hAnsi="Times New Roman" w:cs="Times New Roman"/>
          <w:b/>
          <w:sz w:val="24"/>
          <w:szCs w:val="24"/>
        </w:rPr>
        <w:t xml:space="preserve"> россыпей Среднего Тимана и </w:t>
      </w:r>
      <w:r w:rsidR="008D33F9">
        <w:rPr>
          <w:rFonts w:ascii="Times New Roman" w:hAnsi="Times New Roman" w:cs="Times New Roman"/>
          <w:b/>
          <w:sz w:val="24"/>
          <w:szCs w:val="24"/>
        </w:rPr>
        <w:t>его</w:t>
      </w:r>
      <w:r w:rsidR="00E260EA" w:rsidRPr="00E260EA">
        <w:rPr>
          <w:rFonts w:ascii="Times New Roman" w:hAnsi="Times New Roman" w:cs="Times New Roman"/>
          <w:b/>
          <w:sz w:val="24"/>
          <w:szCs w:val="24"/>
        </w:rPr>
        <w:t xml:space="preserve"> вероятные коренные источники.</w:t>
      </w:r>
    </w:p>
    <w:p w:rsidR="00DD7A4E" w:rsidRDefault="00DD7A4E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D7A4E">
        <w:rPr>
          <w:rFonts w:ascii="Times New Roman" w:hAnsi="Times New Roman" w:cs="Times New Roman"/>
          <w:sz w:val="24"/>
          <w:szCs w:val="24"/>
        </w:rPr>
        <w:t>(1.5.5.</w:t>
      </w:r>
      <w:proofErr w:type="gramEnd"/>
      <w:r w:rsidRPr="00DD7A4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D7A4E">
        <w:rPr>
          <w:rFonts w:ascii="Times New Roman" w:hAnsi="Times New Roman" w:cs="Times New Roman"/>
          <w:sz w:val="24"/>
          <w:szCs w:val="24"/>
        </w:rPr>
        <w:t>Геология твердых полезных ископаемых)</w:t>
      </w:r>
      <w:proofErr w:type="gramEnd"/>
    </w:p>
    <w:p w:rsidR="00DD7A4E" w:rsidRDefault="00E260EA" w:rsidP="001A1F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87671168"/>
      <w:r w:rsidRPr="00E260EA">
        <w:rPr>
          <w:rFonts w:ascii="Times New Roman" w:hAnsi="Times New Roman" w:cs="Times New Roman"/>
          <w:sz w:val="24"/>
          <w:szCs w:val="24"/>
        </w:rPr>
        <w:t xml:space="preserve">Изучение морфологии, внутреннего строения, элементного состава золота Кыввожского района, а также присутствующих в нем </w:t>
      </w:r>
      <w:proofErr w:type="spellStart"/>
      <w:r w:rsidRPr="00E260EA">
        <w:rPr>
          <w:rFonts w:ascii="Times New Roman" w:hAnsi="Times New Roman" w:cs="Times New Roman"/>
          <w:sz w:val="24"/>
          <w:szCs w:val="24"/>
        </w:rPr>
        <w:t>микроминеральных</w:t>
      </w:r>
      <w:proofErr w:type="spellEnd"/>
      <w:r w:rsidRPr="00E260EA">
        <w:rPr>
          <w:rFonts w:ascii="Times New Roman" w:hAnsi="Times New Roman" w:cs="Times New Roman"/>
          <w:sz w:val="24"/>
          <w:szCs w:val="24"/>
        </w:rPr>
        <w:t xml:space="preserve"> включений указывает на сложный многоэтапный характер его экзогенной истории, включая неоднократное переотложение в среднем плейстоцене – голоцене, сопровождающееся появлением деформационных структур.</w:t>
      </w:r>
      <w:bookmarkEnd w:id="1"/>
      <w:r w:rsidRPr="00E260EA">
        <w:rPr>
          <w:rFonts w:ascii="Times New Roman" w:hAnsi="Times New Roman" w:cs="Times New Roman"/>
          <w:sz w:val="24"/>
          <w:szCs w:val="24"/>
        </w:rPr>
        <w:t xml:space="preserve"> Поступление золота в аллювиальные отложения происходило из различных коренных источников, в том числе расположенных в непосредственной близости от россыпей. Наиболее вероятными являются участки развития </w:t>
      </w:r>
      <w:proofErr w:type="gramStart"/>
      <w:r w:rsidRPr="00E260EA">
        <w:rPr>
          <w:rFonts w:ascii="Times New Roman" w:hAnsi="Times New Roman" w:cs="Times New Roman"/>
          <w:sz w:val="24"/>
          <w:szCs w:val="24"/>
        </w:rPr>
        <w:t>кварц-сульфидной</w:t>
      </w:r>
      <w:proofErr w:type="gramEnd"/>
      <w:r w:rsidRPr="00E260EA">
        <w:rPr>
          <w:rFonts w:ascii="Times New Roman" w:hAnsi="Times New Roman" w:cs="Times New Roman"/>
          <w:sz w:val="24"/>
          <w:szCs w:val="24"/>
        </w:rPr>
        <w:t xml:space="preserve"> минерализации, локализованные в рифейских сланцевых толщах, контролируемые зонами интенсивного </w:t>
      </w:r>
      <w:proofErr w:type="spellStart"/>
      <w:r w:rsidRPr="00E260EA">
        <w:rPr>
          <w:rFonts w:ascii="Times New Roman" w:hAnsi="Times New Roman" w:cs="Times New Roman"/>
          <w:sz w:val="24"/>
          <w:szCs w:val="24"/>
        </w:rPr>
        <w:t>рассланцевания</w:t>
      </w:r>
      <w:proofErr w:type="spellEnd"/>
      <w:r w:rsidRPr="00E260EA">
        <w:rPr>
          <w:rFonts w:ascii="Times New Roman" w:hAnsi="Times New Roman" w:cs="Times New Roman"/>
          <w:sz w:val="24"/>
          <w:szCs w:val="24"/>
        </w:rPr>
        <w:t xml:space="preserve"> и дезинтеграции пород. Присутствующее в россыпях золото с примесями меди, палладия и ртути свидетельствует о важной роли базитового магматизма и глубинных разломов.</w:t>
      </w:r>
    </w:p>
    <w:p w:rsidR="00DD7A4E" w:rsidRDefault="00692603" w:rsidP="00E260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047451" cy="30861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_Пархачева и др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5289" cy="3084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A4E" w:rsidRPr="00DD7A4E" w:rsidRDefault="00DD7A4E" w:rsidP="00DD7A4E">
      <w:pPr>
        <w:spacing w:after="0" w:line="240" w:lineRule="auto"/>
        <w:jc w:val="center"/>
        <w:rPr>
          <w:rFonts w:ascii="Times New Roman" w:hAnsi="Times New Roman" w:cs="Times New Roman"/>
        </w:rPr>
      </w:pPr>
      <w:proofErr w:type="gramStart"/>
      <w:r w:rsidRPr="00DD7A4E">
        <w:rPr>
          <w:rFonts w:ascii="Times New Roman" w:hAnsi="Times New Roman" w:cs="Times New Roman"/>
        </w:rPr>
        <w:t xml:space="preserve">Рисунок 2 – </w:t>
      </w:r>
      <w:r w:rsidR="00E260EA" w:rsidRPr="00E260EA">
        <w:rPr>
          <w:rFonts w:ascii="Times New Roman" w:hAnsi="Times New Roman" w:cs="Times New Roman"/>
        </w:rPr>
        <w:t xml:space="preserve">Схема золотоносности Среднекыввожского участка Среднего Тимана: 1 – диаграмма состава золота: желтый сектор – </w:t>
      </w:r>
      <w:proofErr w:type="spellStart"/>
      <w:r w:rsidR="00E260EA" w:rsidRPr="00E260EA">
        <w:rPr>
          <w:rFonts w:ascii="Times New Roman" w:hAnsi="Times New Roman" w:cs="Times New Roman"/>
        </w:rPr>
        <w:t>Au</w:t>
      </w:r>
      <w:proofErr w:type="spellEnd"/>
      <w:r w:rsidR="00E260EA" w:rsidRPr="00E260EA">
        <w:rPr>
          <w:rFonts w:ascii="Times New Roman" w:hAnsi="Times New Roman" w:cs="Times New Roman"/>
        </w:rPr>
        <w:t xml:space="preserve">, синий – </w:t>
      </w:r>
      <w:proofErr w:type="spellStart"/>
      <w:r w:rsidR="00E260EA" w:rsidRPr="00E260EA">
        <w:rPr>
          <w:rFonts w:ascii="Times New Roman" w:hAnsi="Times New Roman" w:cs="Times New Roman"/>
        </w:rPr>
        <w:t>Ag</w:t>
      </w:r>
      <w:proofErr w:type="spellEnd"/>
      <w:r w:rsidR="00E260EA" w:rsidRPr="00E260EA">
        <w:rPr>
          <w:rFonts w:ascii="Times New Roman" w:hAnsi="Times New Roman" w:cs="Times New Roman"/>
        </w:rPr>
        <w:t xml:space="preserve">, белый – другие элементы-примеси (указаны сверху диаграмм); 2-5 – гистограммы степени </w:t>
      </w:r>
      <w:proofErr w:type="spellStart"/>
      <w:r w:rsidR="00E260EA" w:rsidRPr="00E260EA">
        <w:rPr>
          <w:rFonts w:ascii="Times New Roman" w:hAnsi="Times New Roman" w:cs="Times New Roman"/>
        </w:rPr>
        <w:t>окатанности</w:t>
      </w:r>
      <w:proofErr w:type="spellEnd"/>
      <w:r w:rsidR="00E260EA" w:rsidRPr="00E260EA">
        <w:rPr>
          <w:rFonts w:ascii="Times New Roman" w:hAnsi="Times New Roman" w:cs="Times New Roman"/>
        </w:rPr>
        <w:t xml:space="preserve"> золота (%): совершенно окатанное (2), хорошо окатанное (3), </w:t>
      </w:r>
      <w:proofErr w:type="spellStart"/>
      <w:r w:rsidR="00E260EA" w:rsidRPr="00E260EA">
        <w:rPr>
          <w:rFonts w:ascii="Times New Roman" w:hAnsi="Times New Roman" w:cs="Times New Roman"/>
        </w:rPr>
        <w:t>полуокатанное</w:t>
      </w:r>
      <w:proofErr w:type="spellEnd"/>
      <w:r w:rsidR="00E260EA" w:rsidRPr="00E260EA">
        <w:rPr>
          <w:rFonts w:ascii="Times New Roman" w:hAnsi="Times New Roman" w:cs="Times New Roman"/>
        </w:rPr>
        <w:t xml:space="preserve"> (4), </w:t>
      </w:r>
      <w:proofErr w:type="spellStart"/>
      <w:r w:rsidR="00E260EA" w:rsidRPr="00E260EA">
        <w:rPr>
          <w:rFonts w:ascii="Times New Roman" w:hAnsi="Times New Roman" w:cs="Times New Roman"/>
        </w:rPr>
        <w:t>слабоокатанное</w:t>
      </w:r>
      <w:proofErr w:type="spellEnd"/>
      <w:r w:rsidR="00E260EA" w:rsidRPr="00E260EA">
        <w:rPr>
          <w:rFonts w:ascii="Times New Roman" w:hAnsi="Times New Roman" w:cs="Times New Roman"/>
        </w:rPr>
        <w:t xml:space="preserve"> (5); 6 – контур промышленной россыпи; 7 –потенциально перспективная золоторудная зона; 8 - знаки золота в </w:t>
      </w:r>
      <w:proofErr w:type="spellStart"/>
      <w:r w:rsidR="00E260EA" w:rsidRPr="00E260EA">
        <w:rPr>
          <w:rFonts w:ascii="Times New Roman" w:hAnsi="Times New Roman" w:cs="Times New Roman"/>
        </w:rPr>
        <w:t>протолочной</w:t>
      </w:r>
      <w:proofErr w:type="spellEnd"/>
      <w:r w:rsidR="00E260EA" w:rsidRPr="00E260EA">
        <w:rPr>
          <w:rFonts w:ascii="Times New Roman" w:hAnsi="Times New Roman" w:cs="Times New Roman"/>
        </w:rPr>
        <w:t xml:space="preserve"> пробе;</w:t>
      </w:r>
      <w:proofErr w:type="gramEnd"/>
      <w:r w:rsidR="00E260EA" w:rsidRPr="00E260EA">
        <w:rPr>
          <w:rFonts w:ascii="Times New Roman" w:hAnsi="Times New Roman" w:cs="Times New Roman"/>
        </w:rPr>
        <w:t xml:space="preserve"> 9 – участки </w:t>
      </w:r>
      <w:proofErr w:type="spellStart"/>
      <w:r w:rsidR="00E260EA" w:rsidRPr="00E260EA">
        <w:rPr>
          <w:rFonts w:ascii="Times New Roman" w:hAnsi="Times New Roman" w:cs="Times New Roman"/>
        </w:rPr>
        <w:t>прожилкования</w:t>
      </w:r>
      <w:proofErr w:type="spellEnd"/>
      <w:r w:rsidR="00E260EA" w:rsidRPr="00E260EA">
        <w:rPr>
          <w:rFonts w:ascii="Times New Roman" w:hAnsi="Times New Roman" w:cs="Times New Roman"/>
        </w:rPr>
        <w:t>: кварцевые (a) и кварц-</w:t>
      </w:r>
      <w:proofErr w:type="spellStart"/>
      <w:r w:rsidR="00E260EA" w:rsidRPr="00E260EA">
        <w:rPr>
          <w:rFonts w:ascii="Times New Roman" w:hAnsi="Times New Roman" w:cs="Times New Roman"/>
        </w:rPr>
        <w:t>анкеритовые</w:t>
      </w:r>
      <w:proofErr w:type="spellEnd"/>
      <w:r w:rsidR="00E260EA" w:rsidRPr="00E260EA">
        <w:rPr>
          <w:rFonts w:ascii="Times New Roman" w:hAnsi="Times New Roman" w:cs="Times New Roman"/>
        </w:rPr>
        <w:t xml:space="preserve"> (b); 10 – зоны пиритизации.</w:t>
      </w:r>
    </w:p>
    <w:p w:rsidR="00DD7A4E" w:rsidRPr="00DD7A4E" w:rsidRDefault="00DD7A4E" w:rsidP="00DD7A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A4E" w:rsidRPr="00DD7A4E" w:rsidRDefault="00DD7A4E" w:rsidP="00DD7A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A4E">
        <w:rPr>
          <w:rFonts w:ascii="Times New Roman" w:hAnsi="Times New Roman" w:cs="Times New Roman"/>
          <w:sz w:val="24"/>
          <w:szCs w:val="24"/>
        </w:rPr>
        <w:t>Организация: Институт геологии им. академика Н.П. Юшкина ФИЦ Коми НЦ УрО РАН</w:t>
      </w:r>
      <w:r w:rsidR="00A160FC">
        <w:rPr>
          <w:rFonts w:ascii="Times New Roman" w:hAnsi="Times New Roman" w:cs="Times New Roman"/>
          <w:sz w:val="24"/>
          <w:szCs w:val="24"/>
        </w:rPr>
        <w:t xml:space="preserve">. </w:t>
      </w:r>
      <w:r w:rsidRPr="00DD7A4E">
        <w:rPr>
          <w:rFonts w:ascii="Times New Roman" w:hAnsi="Times New Roman" w:cs="Times New Roman"/>
          <w:sz w:val="24"/>
          <w:szCs w:val="24"/>
        </w:rPr>
        <w:t xml:space="preserve">Руководитель: </w:t>
      </w:r>
      <w:r>
        <w:rPr>
          <w:rFonts w:ascii="Times New Roman" w:hAnsi="Times New Roman" w:cs="Times New Roman"/>
          <w:sz w:val="24"/>
          <w:szCs w:val="24"/>
        </w:rPr>
        <w:t>младши</w:t>
      </w:r>
      <w:r w:rsidRPr="00DD7A4E">
        <w:rPr>
          <w:rFonts w:ascii="Times New Roman" w:hAnsi="Times New Roman" w:cs="Times New Roman"/>
          <w:sz w:val="24"/>
          <w:szCs w:val="24"/>
        </w:rPr>
        <w:t xml:space="preserve">й сотрудник, </w:t>
      </w:r>
      <w:r>
        <w:rPr>
          <w:rFonts w:ascii="Times New Roman" w:hAnsi="Times New Roman" w:cs="Times New Roman"/>
          <w:sz w:val="24"/>
          <w:szCs w:val="24"/>
        </w:rPr>
        <w:t>аспирантка Пархачева К.Г</w:t>
      </w:r>
      <w:r w:rsidRPr="00DD7A4E">
        <w:rPr>
          <w:rFonts w:ascii="Times New Roman" w:hAnsi="Times New Roman" w:cs="Times New Roman"/>
          <w:sz w:val="24"/>
          <w:szCs w:val="24"/>
        </w:rPr>
        <w:t>.</w:t>
      </w:r>
    </w:p>
    <w:p w:rsidR="00DD7A4E" w:rsidRPr="00DD7A4E" w:rsidRDefault="00DD7A4E" w:rsidP="00DD7A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D7A4E">
        <w:rPr>
          <w:rFonts w:ascii="Times New Roman" w:hAnsi="Times New Roman" w:cs="Times New Roman"/>
          <w:sz w:val="24"/>
          <w:szCs w:val="24"/>
        </w:rPr>
        <w:t xml:space="preserve">Авторы: </w:t>
      </w:r>
      <w:r w:rsidR="004F0A9F" w:rsidRPr="004F0A9F">
        <w:rPr>
          <w:rFonts w:ascii="Times New Roman" w:hAnsi="Times New Roman" w:cs="Times New Roman"/>
          <w:sz w:val="24"/>
          <w:szCs w:val="24"/>
        </w:rPr>
        <w:t>к.г.-м.н. Глухов Ю.В., к.г.-м.н. Сокерин М.Ю., д.г.-м.н. Кузнецов С.К., к.г.-м.н. Шайбеков Р.И.</w:t>
      </w:r>
      <w:proofErr w:type="gramEnd"/>
    </w:p>
    <w:p w:rsidR="00DD7A4E" w:rsidRDefault="00DD7A4E" w:rsidP="00DD7A4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A4E">
        <w:rPr>
          <w:rFonts w:ascii="Times New Roman" w:hAnsi="Times New Roman" w:cs="Times New Roman"/>
          <w:sz w:val="24"/>
          <w:szCs w:val="24"/>
        </w:rPr>
        <w:t>Публикации:</w:t>
      </w:r>
    </w:p>
    <w:p w:rsidR="00DD7A4E" w:rsidRDefault="00DD7A4E" w:rsidP="00DD7A4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A9F">
        <w:rPr>
          <w:rFonts w:ascii="Times New Roman" w:hAnsi="Times New Roman" w:cs="Times New Roman"/>
          <w:i/>
          <w:sz w:val="24"/>
          <w:szCs w:val="24"/>
        </w:rPr>
        <w:t>Пархачева К.Г., Глухов Ю.В., Сокерин М.Ю., Кузнецов С.К., Шайбеков Р.И. Самородное золото из аллювиальных отложений Кыввожского района и его вероятные коренные источники (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</w:rPr>
        <w:t>Вольско-Вымское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</w:rPr>
        <w:t xml:space="preserve"> поднятие, Средний Тиман) // Геология рудных месторождений. </w:t>
      </w:r>
      <w:r w:rsidRPr="00B563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2024. </w:t>
      </w:r>
      <w:r w:rsidRPr="004F0A9F">
        <w:rPr>
          <w:rFonts w:ascii="Times New Roman" w:hAnsi="Times New Roman" w:cs="Times New Roman"/>
          <w:i/>
          <w:sz w:val="24"/>
          <w:szCs w:val="24"/>
        </w:rPr>
        <w:t>Т</w:t>
      </w:r>
      <w:r w:rsidRPr="00B563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66, №4. </w:t>
      </w:r>
      <w:r w:rsidRPr="004F0A9F">
        <w:rPr>
          <w:rFonts w:ascii="Times New Roman" w:hAnsi="Times New Roman" w:cs="Times New Roman"/>
          <w:i/>
          <w:sz w:val="24"/>
          <w:szCs w:val="24"/>
        </w:rPr>
        <w:t>С</w:t>
      </w:r>
      <w:r w:rsidRPr="00B563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274-396. DOI: 10.31857/S0016777024040038. </w:t>
      </w:r>
      <w:r w:rsidR="004F0A9F" w:rsidRPr="004F0A9F">
        <w:rPr>
          <w:rFonts w:ascii="Times New Roman" w:hAnsi="Times New Roman" w:cs="Times New Roman"/>
          <w:i/>
          <w:sz w:val="24"/>
          <w:szCs w:val="24"/>
          <w:lang w:val="en-US"/>
        </w:rPr>
        <w:t>(</w:t>
      </w:r>
      <w:proofErr w:type="gramStart"/>
      <w:r w:rsidR="004F0A9F">
        <w:rPr>
          <w:rFonts w:ascii="Times New Roman" w:hAnsi="Times New Roman" w:cs="Times New Roman"/>
          <w:i/>
          <w:sz w:val="24"/>
          <w:szCs w:val="24"/>
        </w:rPr>
        <w:t>переводная</w:t>
      </w:r>
      <w:proofErr w:type="gramEnd"/>
      <w:r w:rsidR="004F0A9F"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4F0A9F">
        <w:rPr>
          <w:rFonts w:ascii="Times New Roman" w:hAnsi="Times New Roman" w:cs="Times New Roman"/>
          <w:i/>
          <w:sz w:val="24"/>
          <w:szCs w:val="24"/>
        </w:rPr>
        <w:t>версия</w:t>
      </w:r>
      <w:r w:rsidR="004F0A9F"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Parkhacheva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K. G., 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Glukhov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Yu. V., 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Sokerin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M. Yu., 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Kuznetsov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S. K., and 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Shaibekov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R. I. Native Gold from Alluvial Sediments of the 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Kyvvozh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Region and Its Possible </w:t>
      </w:r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Sources (Vol–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Vym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Uplift, Central </w:t>
      </w:r>
      <w:proofErr w:type="spellStart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Timan</w:t>
      </w:r>
      <w:proofErr w:type="spellEnd"/>
      <w:r w:rsidRPr="004F0A9F">
        <w:rPr>
          <w:rFonts w:ascii="Times New Roman" w:hAnsi="Times New Roman" w:cs="Times New Roman"/>
          <w:i/>
          <w:sz w:val="24"/>
          <w:szCs w:val="24"/>
          <w:lang w:val="en-US"/>
        </w:rPr>
        <w:t>) // Geology of Ore Deposits. 2024. Vol. 66, No. 4, pp. 389–411. DOI: 10.1134/S1075701524600178</w:t>
      </w:r>
      <w:r w:rsidR="001C76E0">
        <w:rPr>
          <w:rFonts w:ascii="Times New Roman" w:hAnsi="Times New Roman" w:cs="Times New Roman"/>
          <w:i/>
          <w:sz w:val="24"/>
          <w:szCs w:val="24"/>
        </w:rPr>
        <w:t xml:space="preserve">) – </w:t>
      </w:r>
      <w:r w:rsidR="001C76E0" w:rsidRPr="001C76E0">
        <w:rPr>
          <w:rFonts w:ascii="Times New Roman" w:hAnsi="Times New Roman" w:cs="Times New Roman"/>
          <w:i/>
          <w:sz w:val="24"/>
          <w:szCs w:val="24"/>
        </w:rPr>
        <w:t>WOS Q</w:t>
      </w:r>
      <w:r w:rsidR="001C76E0">
        <w:rPr>
          <w:rFonts w:ascii="Times New Roman" w:hAnsi="Times New Roman" w:cs="Times New Roman"/>
          <w:i/>
          <w:sz w:val="24"/>
          <w:szCs w:val="24"/>
        </w:rPr>
        <w:t>4</w:t>
      </w:r>
      <w:r w:rsidR="001C76E0" w:rsidRPr="001C76E0">
        <w:rPr>
          <w:rFonts w:ascii="Times New Roman" w:hAnsi="Times New Roman" w:cs="Times New Roman"/>
          <w:i/>
          <w:sz w:val="24"/>
          <w:szCs w:val="24"/>
        </w:rPr>
        <w:t>, S, БС1, RSCI</w:t>
      </w:r>
    </w:p>
    <w:p w:rsidR="004018EF" w:rsidRDefault="004018EF" w:rsidP="00DD7A4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018EF" w:rsidRPr="004018EF" w:rsidRDefault="004018EF" w:rsidP="00401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proofErr w:type="gramStart"/>
      <w:r w:rsidRPr="004018EF">
        <w:rPr>
          <w:rFonts w:ascii="Times New Roman" w:hAnsi="Times New Roman" w:cs="Times New Roman"/>
          <w:b/>
          <w:sz w:val="24"/>
          <w:szCs w:val="24"/>
        </w:rPr>
        <w:t>Выявлены обстановки осадконакопления и литогеодинамическая эволюция карбонатной платформы на североуральской пассивной окраине в позднем ордовике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018EF">
        <w:rPr>
          <w:rFonts w:ascii="Times New Roman" w:hAnsi="Times New Roman" w:cs="Times New Roman"/>
          <w:sz w:val="24"/>
          <w:szCs w:val="24"/>
        </w:rPr>
        <w:t>(1.5.2.2.</w:t>
      </w:r>
      <w:proofErr w:type="gramEnd"/>
      <w:r w:rsidRPr="004018E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018EF">
        <w:rPr>
          <w:rFonts w:ascii="Times New Roman" w:hAnsi="Times New Roman" w:cs="Times New Roman"/>
          <w:sz w:val="24"/>
          <w:szCs w:val="24"/>
        </w:rPr>
        <w:t>Литология; палеонтология, стратиграфия и геологическая корреляция).</w:t>
      </w:r>
      <w:proofErr w:type="gramEnd"/>
    </w:p>
    <w:p w:rsidR="004018EF" w:rsidRDefault="004018EF" w:rsidP="00401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8EF">
        <w:rPr>
          <w:rFonts w:ascii="Times New Roman" w:hAnsi="Times New Roman" w:cs="Times New Roman"/>
          <w:sz w:val="24"/>
          <w:szCs w:val="24"/>
        </w:rPr>
        <w:t xml:space="preserve">Комплексными исследованиями установлено, что разрез верхнеордовикских карбонатных отложений на Северном Урале охватывает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сандбийский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катийский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хирнантский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 ярусы Международной хроностратиграфической шкалы. Формирование карбонатной платформы на пассивной североуральской континентальной окраине происходило на фоне расширения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Палеоуральского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 океана и активизации на рубеже ордовика и силура перестройки фундамента Печорской плиты. Пространственно-временные взаимоотношения парагенетических ассоциаций верхнеордовикских пород отражают смену обстановок осадконакопления и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литогеодинамическую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 эволюцию карбонатной платформы на территории Северного Урала: от глубоководной рампы (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сандбий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) к карбонатному шельфу с рифовой отмелью (средний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катий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), к мелководной рампе с широким развитием эрозионных процессов и образованием песчаных отмелей (поздний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катий-хирнант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>)</w:t>
      </w:r>
      <w:r w:rsidR="0066269F">
        <w:rPr>
          <w:rFonts w:ascii="Times New Roman" w:hAnsi="Times New Roman" w:cs="Times New Roman"/>
          <w:sz w:val="24"/>
          <w:szCs w:val="24"/>
        </w:rPr>
        <w:t xml:space="preserve"> (рисунок 3)</w:t>
      </w:r>
      <w:r w:rsidRPr="004018EF">
        <w:rPr>
          <w:rFonts w:ascii="Times New Roman" w:hAnsi="Times New Roman" w:cs="Times New Roman"/>
          <w:sz w:val="24"/>
          <w:szCs w:val="24"/>
        </w:rPr>
        <w:t>.</w:t>
      </w:r>
    </w:p>
    <w:p w:rsidR="00EC3A91" w:rsidRDefault="00EC3A91" w:rsidP="00401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C3A91" w:rsidRDefault="00EC3A91" w:rsidP="00EC3A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352800" cy="2666112"/>
            <wp:effectExtent l="0" t="0" r="0" b="127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_Шмелева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349" cy="2665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3A91" w:rsidRDefault="00EC3A91" w:rsidP="004018EF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018EF" w:rsidRPr="004018EF" w:rsidRDefault="004018EF" w:rsidP="004018E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018EF">
        <w:rPr>
          <w:rFonts w:ascii="Times New Roman" w:hAnsi="Times New Roman" w:cs="Times New Roman"/>
        </w:rPr>
        <w:t xml:space="preserve">Рисунок 3 – Литогеодинамическая эволюция североуральской континентальной окраины карбонатной платформы на западном склоне Северного Урала </w:t>
      </w:r>
      <w:proofErr w:type="gramStart"/>
      <w:r w:rsidRPr="004018EF">
        <w:rPr>
          <w:rFonts w:ascii="Times New Roman" w:hAnsi="Times New Roman" w:cs="Times New Roman"/>
        </w:rPr>
        <w:t>в</w:t>
      </w:r>
      <w:proofErr w:type="gramEnd"/>
      <w:r w:rsidRPr="004018EF">
        <w:rPr>
          <w:rFonts w:ascii="Times New Roman" w:hAnsi="Times New Roman" w:cs="Times New Roman"/>
        </w:rPr>
        <w:t xml:space="preserve"> позднем ордовике</w:t>
      </w:r>
      <w:r w:rsidR="00CD2741">
        <w:rPr>
          <w:rFonts w:ascii="Times New Roman" w:hAnsi="Times New Roman" w:cs="Times New Roman"/>
        </w:rPr>
        <w:t>.</w:t>
      </w:r>
    </w:p>
    <w:p w:rsidR="004018EF" w:rsidRPr="004018EF" w:rsidRDefault="004018EF" w:rsidP="00401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018EF" w:rsidRPr="004018EF" w:rsidRDefault="004018EF" w:rsidP="00401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8EF">
        <w:rPr>
          <w:rFonts w:ascii="Times New Roman" w:hAnsi="Times New Roman" w:cs="Times New Roman"/>
          <w:sz w:val="24"/>
          <w:szCs w:val="24"/>
        </w:rPr>
        <w:t xml:space="preserve">Организация: Институт геологии им. академика Н.П. Юшкина ФИЦ Коми НЦ УрО РАН. </w:t>
      </w:r>
    </w:p>
    <w:p w:rsidR="004018EF" w:rsidRPr="004018EF" w:rsidRDefault="004018EF" w:rsidP="00401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8EF">
        <w:rPr>
          <w:rFonts w:ascii="Times New Roman" w:hAnsi="Times New Roman" w:cs="Times New Roman"/>
          <w:sz w:val="24"/>
          <w:szCs w:val="24"/>
        </w:rPr>
        <w:t xml:space="preserve">Руководитель: младший научный сотрудник </w:t>
      </w:r>
      <w:proofErr w:type="spellStart"/>
      <w:r w:rsidRPr="004018EF">
        <w:rPr>
          <w:rFonts w:ascii="Times New Roman" w:hAnsi="Times New Roman" w:cs="Times New Roman"/>
          <w:sz w:val="24"/>
          <w:szCs w:val="24"/>
        </w:rPr>
        <w:t>Шмелёва</w:t>
      </w:r>
      <w:proofErr w:type="spellEnd"/>
      <w:r w:rsidRPr="004018EF">
        <w:rPr>
          <w:rFonts w:ascii="Times New Roman" w:hAnsi="Times New Roman" w:cs="Times New Roman"/>
          <w:sz w:val="24"/>
          <w:szCs w:val="24"/>
        </w:rPr>
        <w:t xml:space="preserve"> Л.А.</w:t>
      </w:r>
    </w:p>
    <w:p w:rsidR="004018EF" w:rsidRPr="004018EF" w:rsidRDefault="004018EF" w:rsidP="004018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8EF">
        <w:rPr>
          <w:rFonts w:ascii="Times New Roman" w:hAnsi="Times New Roman" w:cs="Times New Roman"/>
          <w:sz w:val="24"/>
          <w:szCs w:val="24"/>
        </w:rPr>
        <w:t>Публикации:</w:t>
      </w:r>
    </w:p>
    <w:p w:rsidR="004018EF" w:rsidRDefault="004018EF" w:rsidP="004018E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4018EF">
        <w:rPr>
          <w:rFonts w:ascii="Times New Roman" w:hAnsi="Times New Roman" w:cs="Times New Roman"/>
          <w:i/>
          <w:sz w:val="24"/>
          <w:szCs w:val="24"/>
        </w:rPr>
        <w:t>Шмелёва</w:t>
      </w:r>
      <w:proofErr w:type="spellEnd"/>
      <w:r w:rsidRPr="004018EF">
        <w:rPr>
          <w:rFonts w:ascii="Times New Roman" w:hAnsi="Times New Roman" w:cs="Times New Roman"/>
          <w:i/>
          <w:sz w:val="24"/>
          <w:szCs w:val="24"/>
        </w:rPr>
        <w:t xml:space="preserve"> Л. А. Литогеодинамическая эволюция внешней окраины </w:t>
      </w:r>
      <w:proofErr w:type="spellStart"/>
      <w:r w:rsidRPr="004018EF">
        <w:rPr>
          <w:rFonts w:ascii="Times New Roman" w:hAnsi="Times New Roman" w:cs="Times New Roman"/>
          <w:i/>
          <w:sz w:val="24"/>
          <w:szCs w:val="24"/>
        </w:rPr>
        <w:t>североуральского</w:t>
      </w:r>
      <w:proofErr w:type="spellEnd"/>
      <w:r w:rsidRPr="004018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018EF">
        <w:rPr>
          <w:rFonts w:ascii="Times New Roman" w:hAnsi="Times New Roman" w:cs="Times New Roman"/>
          <w:i/>
          <w:sz w:val="24"/>
          <w:szCs w:val="24"/>
        </w:rPr>
        <w:t>палеошельфа</w:t>
      </w:r>
      <w:proofErr w:type="spellEnd"/>
      <w:r w:rsidRPr="004018EF">
        <w:rPr>
          <w:rFonts w:ascii="Times New Roman" w:hAnsi="Times New Roman" w:cs="Times New Roman"/>
          <w:i/>
          <w:sz w:val="24"/>
          <w:szCs w:val="24"/>
        </w:rPr>
        <w:t xml:space="preserve"> Печорской плиты в </w:t>
      </w:r>
      <w:proofErr w:type="gramStart"/>
      <w:r w:rsidRPr="004018EF">
        <w:rPr>
          <w:rFonts w:ascii="Times New Roman" w:hAnsi="Times New Roman" w:cs="Times New Roman"/>
          <w:i/>
          <w:sz w:val="24"/>
          <w:szCs w:val="24"/>
        </w:rPr>
        <w:t>позднем</w:t>
      </w:r>
      <w:proofErr w:type="gramEnd"/>
      <w:r w:rsidRPr="004018EF">
        <w:rPr>
          <w:rFonts w:ascii="Times New Roman" w:hAnsi="Times New Roman" w:cs="Times New Roman"/>
          <w:i/>
          <w:sz w:val="24"/>
          <w:szCs w:val="24"/>
        </w:rPr>
        <w:t xml:space="preserve"> ордовике (бассейн р. Илыч, Северный Урал) // Вестник геонаук. — 2024. — 8 (356). — С. 3–14. DOI: 10.19110/geov.2024.8.1</w:t>
      </w:r>
      <w:r w:rsidR="001C76E0">
        <w:rPr>
          <w:rFonts w:ascii="Times New Roman" w:hAnsi="Times New Roman" w:cs="Times New Roman"/>
          <w:i/>
          <w:sz w:val="24"/>
          <w:szCs w:val="24"/>
        </w:rPr>
        <w:t xml:space="preserve">– </w:t>
      </w:r>
      <w:r w:rsidR="001C76E0" w:rsidRPr="001C76E0">
        <w:rPr>
          <w:rFonts w:ascii="Times New Roman" w:hAnsi="Times New Roman" w:cs="Times New Roman"/>
          <w:i/>
          <w:sz w:val="24"/>
          <w:szCs w:val="24"/>
        </w:rPr>
        <w:t>RSCI</w:t>
      </w:r>
    </w:p>
    <w:p w:rsidR="001C76E0" w:rsidRDefault="001C76E0" w:rsidP="004018E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76E0" w:rsidRP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76E0">
        <w:rPr>
          <w:rFonts w:ascii="Times New Roman" w:hAnsi="Times New Roman" w:cs="Times New Roman"/>
          <w:b/>
          <w:sz w:val="24"/>
          <w:szCs w:val="24"/>
        </w:rPr>
        <w:t xml:space="preserve">4. Структурный ряд природных слабоупорядоченных углеродных веществ </w:t>
      </w:r>
    </w:p>
    <w:p w:rsidR="001C76E0" w:rsidRP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r w:rsidRPr="001C76E0">
        <w:rPr>
          <w:rFonts w:ascii="Times New Roman" w:hAnsi="Times New Roman" w:cs="Times New Roman"/>
          <w:sz w:val="24"/>
          <w:szCs w:val="24"/>
        </w:rPr>
        <w:t>1.5.3.</w:t>
      </w:r>
      <w:proofErr w:type="gramEnd"/>
      <w:r w:rsidRPr="001C76E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C76E0">
        <w:rPr>
          <w:rFonts w:ascii="Times New Roman" w:hAnsi="Times New Roman" w:cs="Times New Roman"/>
          <w:sz w:val="24"/>
          <w:szCs w:val="24"/>
        </w:rPr>
        <w:t>Минералогия и петрология</w:t>
      </w:r>
      <w:r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:rsidR="001C76E0" w:rsidRDefault="00B563CB" w:rsidP="001C76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63CB">
        <w:rPr>
          <w:rFonts w:ascii="Times New Roman" w:hAnsi="Times New Roman" w:cs="Times New Roman"/>
          <w:sz w:val="24"/>
          <w:szCs w:val="24"/>
        </w:rPr>
        <w:t>Установлен структурный ряд природных слабоупорядоченных углеродных веществ, включающий нан</w:t>
      </w:r>
      <w:proofErr w:type="gramStart"/>
      <w:r w:rsidRPr="00B563CB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B563C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63CB">
        <w:rPr>
          <w:rFonts w:ascii="Times New Roman" w:hAnsi="Times New Roman" w:cs="Times New Roman"/>
          <w:sz w:val="24"/>
          <w:szCs w:val="24"/>
        </w:rPr>
        <w:t>ультрананокристаллический</w:t>
      </w:r>
      <w:proofErr w:type="spellEnd"/>
      <w:r w:rsidRPr="00B563CB">
        <w:rPr>
          <w:rFonts w:ascii="Times New Roman" w:hAnsi="Times New Roman" w:cs="Times New Roman"/>
          <w:sz w:val="24"/>
          <w:szCs w:val="24"/>
        </w:rPr>
        <w:t xml:space="preserve"> алмаз, аморфный </w:t>
      </w:r>
      <w:proofErr w:type="spellStart"/>
      <w:r w:rsidRPr="00B563CB">
        <w:rPr>
          <w:rFonts w:ascii="Times New Roman" w:hAnsi="Times New Roman" w:cs="Times New Roman"/>
          <w:sz w:val="24"/>
          <w:szCs w:val="24"/>
        </w:rPr>
        <w:t>алмазоподобный</w:t>
      </w:r>
      <w:proofErr w:type="spellEnd"/>
      <w:r w:rsidRPr="00B563C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63CB">
        <w:rPr>
          <w:rFonts w:ascii="Times New Roman" w:hAnsi="Times New Roman" w:cs="Times New Roman"/>
          <w:sz w:val="24"/>
          <w:szCs w:val="24"/>
        </w:rPr>
        <w:t>графитоподобный</w:t>
      </w:r>
      <w:proofErr w:type="spellEnd"/>
      <w:r w:rsidRPr="00B563CB">
        <w:rPr>
          <w:rFonts w:ascii="Times New Roman" w:hAnsi="Times New Roman" w:cs="Times New Roman"/>
          <w:sz w:val="24"/>
          <w:szCs w:val="24"/>
        </w:rPr>
        <w:t xml:space="preserve"> углерод (</w:t>
      </w:r>
      <w:proofErr w:type="spellStart"/>
      <w:r w:rsidRPr="00B563CB">
        <w:rPr>
          <w:rFonts w:ascii="Times New Roman" w:hAnsi="Times New Roman" w:cs="Times New Roman"/>
          <w:sz w:val="24"/>
          <w:szCs w:val="24"/>
        </w:rPr>
        <w:t>шунгит</w:t>
      </w:r>
      <w:proofErr w:type="spellEnd"/>
      <w:r w:rsidRPr="00B563CB">
        <w:rPr>
          <w:rFonts w:ascii="Times New Roman" w:hAnsi="Times New Roman" w:cs="Times New Roman"/>
          <w:sz w:val="24"/>
          <w:szCs w:val="24"/>
        </w:rPr>
        <w:t xml:space="preserve">, стеклоподобный углерод), </w:t>
      </w:r>
      <w:proofErr w:type="spellStart"/>
      <w:r w:rsidRPr="00B563CB">
        <w:rPr>
          <w:rFonts w:ascii="Times New Roman" w:hAnsi="Times New Roman" w:cs="Times New Roman"/>
          <w:sz w:val="24"/>
          <w:szCs w:val="24"/>
        </w:rPr>
        <w:t>нанокристаллический</w:t>
      </w:r>
      <w:proofErr w:type="spellEnd"/>
      <w:r w:rsidRPr="00B563CB">
        <w:rPr>
          <w:rFonts w:ascii="Times New Roman" w:hAnsi="Times New Roman" w:cs="Times New Roman"/>
          <w:sz w:val="24"/>
          <w:szCs w:val="24"/>
        </w:rPr>
        <w:t xml:space="preserve"> графит, встречающиеся в виде обособленных образований и </w:t>
      </w:r>
      <w:proofErr w:type="spellStart"/>
      <w:r w:rsidRPr="00B563CB">
        <w:rPr>
          <w:rFonts w:ascii="Times New Roman" w:hAnsi="Times New Roman" w:cs="Times New Roman"/>
          <w:sz w:val="24"/>
          <w:szCs w:val="24"/>
        </w:rPr>
        <w:t>поликомпонентных</w:t>
      </w:r>
      <w:proofErr w:type="spellEnd"/>
      <w:r w:rsidRPr="00B563CB">
        <w:rPr>
          <w:rFonts w:ascii="Times New Roman" w:hAnsi="Times New Roman" w:cs="Times New Roman"/>
          <w:sz w:val="24"/>
          <w:szCs w:val="24"/>
        </w:rPr>
        <w:t xml:space="preserve"> агрегатов</w:t>
      </w:r>
      <w:r>
        <w:rPr>
          <w:rFonts w:ascii="Times New Roman" w:hAnsi="Times New Roman" w:cs="Times New Roman"/>
          <w:sz w:val="24"/>
          <w:szCs w:val="24"/>
        </w:rPr>
        <w:t xml:space="preserve"> (рисунок 4)</w:t>
      </w:r>
      <w:r w:rsidRPr="00B563CB">
        <w:rPr>
          <w:rFonts w:ascii="Times New Roman" w:hAnsi="Times New Roman" w:cs="Times New Roman"/>
          <w:sz w:val="24"/>
          <w:szCs w:val="24"/>
        </w:rPr>
        <w:t xml:space="preserve">. Полученные результаты имеют значение для геолого-генетических </w:t>
      </w:r>
      <w:r w:rsidRPr="00B563CB">
        <w:rPr>
          <w:rFonts w:ascii="Times New Roman" w:hAnsi="Times New Roman" w:cs="Times New Roman"/>
          <w:sz w:val="24"/>
          <w:szCs w:val="24"/>
        </w:rPr>
        <w:lastRenderedPageBreak/>
        <w:t>реконструкций, определения качества природного углеродного сырья и областей его применения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C76E0" w:rsidRDefault="00B563CB" w:rsidP="001C76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073310" cy="472440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Рисунок 4_Исаенко и др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1833" cy="4722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3A91" w:rsidRDefault="00EC3A91" w:rsidP="001C76E0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1C76E0" w:rsidRDefault="001C76E0" w:rsidP="001C76E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C76E0">
        <w:rPr>
          <w:rFonts w:ascii="Times New Roman" w:hAnsi="Times New Roman" w:cs="Times New Roman"/>
        </w:rPr>
        <w:t xml:space="preserve">Рисунок 4 – Структурный ряд природных слабоупорядоченных углеродных веществ и соответствующих Рамановских спектров при возбуждении ультрафиолетовым излучением </w:t>
      </w:r>
    </w:p>
    <w:p w:rsidR="001C76E0" w:rsidRPr="001C76E0" w:rsidRDefault="001C76E0" w:rsidP="001C76E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C76E0">
        <w:rPr>
          <w:rFonts w:ascii="Times New Roman" w:hAnsi="Times New Roman" w:cs="Times New Roman"/>
        </w:rPr>
        <w:t>(244 нм).</w:t>
      </w:r>
    </w:p>
    <w:p w:rsidR="001C76E0" w:rsidRP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C76E0" w:rsidRP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76E0">
        <w:rPr>
          <w:rFonts w:ascii="Times New Roman" w:hAnsi="Times New Roman" w:cs="Times New Roman"/>
          <w:sz w:val="24"/>
          <w:szCs w:val="24"/>
        </w:rPr>
        <w:t>Организация: Институт геологии им. академика Н.П. Юшкина ФИЦ Коми НЦ УрО РАН.</w:t>
      </w:r>
    </w:p>
    <w:p w:rsidR="001C76E0" w:rsidRP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76E0">
        <w:rPr>
          <w:rFonts w:ascii="Times New Roman" w:hAnsi="Times New Roman" w:cs="Times New Roman"/>
          <w:sz w:val="24"/>
          <w:szCs w:val="24"/>
        </w:rPr>
        <w:t>Руководитель: старший научный сотрудник, к.г.-м.н. Исаенко С.И.</w:t>
      </w:r>
    </w:p>
    <w:p w:rsidR="001C76E0" w:rsidRP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C76E0">
        <w:rPr>
          <w:rFonts w:ascii="Times New Roman" w:hAnsi="Times New Roman" w:cs="Times New Roman"/>
          <w:sz w:val="24"/>
          <w:szCs w:val="24"/>
        </w:rPr>
        <w:t>Авторы: д.г.-м.н. Шумилова Т.Г., к.г.-м.н. Уляшев В.В.</w:t>
      </w:r>
      <w:proofErr w:type="gramEnd"/>
    </w:p>
    <w:p w:rsidR="001C76E0" w:rsidRP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76E0">
        <w:rPr>
          <w:rFonts w:ascii="Times New Roman" w:hAnsi="Times New Roman" w:cs="Times New Roman"/>
          <w:sz w:val="24"/>
          <w:szCs w:val="24"/>
        </w:rPr>
        <w:t>Публикации:</w:t>
      </w:r>
    </w:p>
    <w:p w:rsidR="001C76E0" w:rsidRDefault="001C76E0" w:rsidP="001C76E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C76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Isaenko S.I., </w:t>
      </w:r>
      <w:proofErr w:type="spellStart"/>
      <w:r w:rsidRPr="001C76E0">
        <w:rPr>
          <w:rFonts w:ascii="Times New Roman" w:hAnsi="Times New Roman" w:cs="Times New Roman"/>
          <w:i/>
          <w:sz w:val="24"/>
          <w:szCs w:val="24"/>
          <w:lang w:val="en-US"/>
        </w:rPr>
        <w:t>Shumilova</w:t>
      </w:r>
      <w:proofErr w:type="spellEnd"/>
      <w:r w:rsidRPr="001C76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T.G., </w:t>
      </w:r>
      <w:proofErr w:type="spellStart"/>
      <w:r w:rsidRPr="001C76E0">
        <w:rPr>
          <w:rFonts w:ascii="Times New Roman" w:hAnsi="Times New Roman" w:cs="Times New Roman"/>
          <w:i/>
          <w:sz w:val="24"/>
          <w:szCs w:val="24"/>
          <w:lang w:val="en-US"/>
        </w:rPr>
        <w:t>Bocharov</w:t>
      </w:r>
      <w:proofErr w:type="spellEnd"/>
      <w:r w:rsidRPr="001C76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V.N., Ulyashev V.V. </w:t>
      </w:r>
      <w:proofErr w:type="spellStart"/>
      <w:r w:rsidRPr="001C76E0">
        <w:rPr>
          <w:rFonts w:ascii="Times New Roman" w:hAnsi="Times New Roman" w:cs="Times New Roman"/>
          <w:i/>
          <w:sz w:val="24"/>
          <w:szCs w:val="24"/>
          <w:lang w:val="en-US"/>
        </w:rPr>
        <w:t>Multiwave</w:t>
      </w:r>
      <w:proofErr w:type="spellEnd"/>
      <w:r w:rsidRPr="001C76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Raman spectroscopy of natural nanostructured carbons // American Mineralogist, 2024. </w:t>
      </w:r>
      <w:r w:rsidRPr="001C76E0">
        <w:rPr>
          <w:rFonts w:ascii="Times New Roman" w:hAnsi="Times New Roman" w:cs="Times New Roman"/>
          <w:i/>
          <w:sz w:val="24"/>
          <w:szCs w:val="24"/>
        </w:rPr>
        <w:t>109 (6). P. 1118–1128. DOI:10.2138/am-2022-8912. – WOS Q2, S, БС</w:t>
      </w:r>
      <w:proofErr w:type="gramStart"/>
      <w:r w:rsidRPr="001C76E0">
        <w:rPr>
          <w:rFonts w:ascii="Times New Roman" w:hAnsi="Times New Roman" w:cs="Times New Roman"/>
          <w:i/>
          <w:sz w:val="24"/>
          <w:szCs w:val="24"/>
        </w:rPr>
        <w:t>1</w:t>
      </w:r>
      <w:proofErr w:type="gramEnd"/>
      <w:r w:rsidRPr="001C76E0">
        <w:rPr>
          <w:rFonts w:ascii="Times New Roman" w:hAnsi="Times New Roman" w:cs="Times New Roman"/>
          <w:i/>
          <w:sz w:val="24"/>
          <w:szCs w:val="24"/>
        </w:rPr>
        <w:t>, RSCI</w:t>
      </w:r>
    </w:p>
    <w:p w:rsidR="001B70D5" w:rsidRDefault="001B70D5" w:rsidP="001C76E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B70D5" w:rsidRDefault="001B70D5" w:rsidP="001B70D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1B70D5">
        <w:rPr>
          <w:rFonts w:ascii="Times New Roman" w:hAnsi="Times New Roman" w:cs="Times New Roman"/>
          <w:b/>
          <w:sz w:val="24"/>
          <w:szCs w:val="24"/>
        </w:rPr>
        <w:t>Установлено происхождение парафинистых нефтей юга Печоро-</w:t>
      </w:r>
      <w:proofErr w:type="spellStart"/>
      <w:r w:rsidRPr="001B70D5">
        <w:rPr>
          <w:rFonts w:ascii="Times New Roman" w:hAnsi="Times New Roman" w:cs="Times New Roman"/>
          <w:b/>
          <w:sz w:val="24"/>
          <w:szCs w:val="24"/>
        </w:rPr>
        <w:t>Кожвинского</w:t>
      </w:r>
      <w:proofErr w:type="spellEnd"/>
      <w:r w:rsidRPr="001B70D5">
        <w:rPr>
          <w:rFonts w:ascii="Times New Roman" w:hAnsi="Times New Roman" w:cs="Times New Roman"/>
          <w:b/>
          <w:sz w:val="24"/>
          <w:szCs w:val="24"/>
        </w:rPr>
        <w:t xml:space="preserve"> мегавала из смешанного морского и терригенного органического вещества пород вмещающего среднедевонско-нижнеф</w:t>
      </w:r>
      <w:r>
        <w:rPr>
          <w:rFonts w:ascii="Times New Roman" w:hAnsi="Times New Roman" w:cs="Times New Roman"/>
          <w:b/>
          <w:sz w:val="24"/>
          <w:szCs w:val="24"/>
        </w:rPr>
        <w:t xml:space="preserve">ранского терригенного комплекса </w:t>
      </w:r>
    </w:p>
    <w:p w:rsidR="001B70D5" w:rsidRPr="001B70D5" w:rsidRDefault="001B70D5" w:rsidP="001B70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B70D5">
        <w:rPr>
          <w:rFonts w:ascii="Times New Roman" w:hAnsi="Times New Roman" w:cs="Times New Roman"/>
          <w:sz w:val="24"/>
          <w:szCs w:val="24"/>
        </w:rPr>
        <w:t>(1.5.6.1.</w:t>
      </w:r>
      <w:proofErr w:type="gramEnd"/>
      <w:r w:rsidRPr="001B70D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B70D5">
        <w:rPr>
          <w:rFonts w:ascii="Times New Roman" w:hAnsi="Times New Roman" w:cs="Times New Roman"/>
          <w:sz w:val="24"/>
          <w:szCs w:val="24"/>
        </w:rPr>
        <w:t>Геодинамика осадочных бассейнов и формирование месторождений нефти и газа)</w:t>
      </w:r>
      <w:proofErr w:type="gramEnd"/>
    </w:p>
    <w:p w:rsidR="001B70D5" w:rsidRDefault="001B70D5" w:rsidP="001B70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B70D5">
        <w:rPr>
          <w:rFonts w:ascii="Times New Roman" w:hAnsi="Times New Roman" w:cs="Times New Roman"/>
          <w:sz w:val="24"/>
          <w:szCs w:val="24"/>
        </w:rPr>
        <w:t>Совокупность полученных геохимических данных по составу углеводородов-биомаркеров и изотопов углерода индивидуальных н алканов позволила заключить, что органическое вещество (ОВ), участвовавшее в генерации нефтей южной части Печоро-</w:t>
      </w:r>
      <w:proofErr w:type="spellStart"/>
      <w:r w:rsidRPr="001B70D5">
        <w:rPr>
          <w:rFonts w:ascii="Times New Roman" w:hAnsi="Times New Roman" w:cs="Times New Roman"/>
          <w:sz w:val="24"/>
          <w:szCs w:val="24"/>
        </w:rPr>
        <w:t>Кожвинского</w:t>
      </w:r>
      <w:proofErr w:type="spellEnd"/>
      <w:r w:rsidRPr="001B70D5">
        <w:rPr>
          <w:rFonts w:ascii="Times New Roman" w:hAnsi="Times New Roman" w:cs="Times New Roman"/>
          <w:sz w:val="24"/>
          <w:szCs w:val="24"/>
        </w:rPr>
        <w:t xml:space="preserve"> мегавала, представлено смесью морского и терригенного ОВ.</w:t>
      </w:r>
      <w:proofErr w:type="gramEnd"/>
      <w:r w:rsidRPr="001B70D5">
        <w:rPr>
          <w:rFonts w:ascii="Times New Roman" w:hAnsi="Times New Roman" w:cs="Times New Roman"/>
          <w:sz w:val="24"/>
          <w:szCs w:val="24"/>
        </w:rPr>
        <w:t xml:space="preserve"> Это подтверждается распределением н</w:t>
      </w:r>
      <w:r w:rsidR="008D33F9">
        <w:rPr>
          <w:rFonts w:ascii="Times New Roman" w:hAnsi="Times New Roman" w:cs="Times New Roman"/>
          <w:sz w:val="24"/>
          <w:szCs w:val="24"/>
        </w:rPr>
        <w:t>-</w:t>
      </w:r>
      <w:r w:rsidRPr="001B70D5">
        <w:rPr>
          <w:rFonts w:ascii="Times New Roman" w:hAnsi="Times New Roman" w:cs="Times New Roman"/>
          <w:sz w:val="24"/>
          <w:szCs w:val="24"/>
        </w:rPr>
        <w:t>алканов алифатической фракции образцов и изменением изотопного профиля н</w:t>
      </w:r>
      <w:r w:rsidR="008D33F9">
        <w:rPr>
          <w:rFonts w:ascii="Times New Roman" w:hAnsi="Times New Roman" w:cs="Times New Roman"/>
          <w:sz w:val="24"/>
          <w:szCs w:val="24"/>
        </w:rPr>
        <w:t>-</w:t>
      </w:r>
      <w:r w:rsidRPr="001B70D5">
        <w:rPr>
          <w:rFonts w:ascii="Times New Roman" w:hAnsi="Times New Roman" w:cs="Times New Roman"/>
          <w:sz w:val="24"/>
          <w:szCs w:val="24"/>
        </w:rPr>
        <w:t>алканов, характеризующимся снижением величины δ</w:t>
      </w:r>
      <w:r w:rsidRPr="008D33F9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1B70D5">
        <w:rPr>
          <w:rFonts w:ascii="Times New Roman" w:hAnsi="Times New Roman" w:cs="Times New Roman"/>
          <w:sz w:val="24"/>
          <w:szCs w:val="24"/>
        </w:rPr>
        <w:t>C с ростом молекулярного веса н</w:t>
      </w:r>
      <w:r w:rsidR="008D33F9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70D5">
        <w:rPr>
          <w:rFonts w:ascii="Times New Roman" w:hAnsi="Times New Roman" w:cs="Times New Roman"/>
          <w:sz w:val="24"/>
          <w:szCs w:val="24"/>
        </w:rPr>
        <w:t>алкана</w:t>
      </w:r>
      <w:proofErr w:type="spellEnd"/>
      <w:r w:rsidRPr="001B70D5">
        <w:rPr>
          <w:rFonts w:ascii="Times New Roman" w:hAnsi="Times New Roman" w:cs="Times New Roman"/>
          <w:sz w:val="24"/>
          <w:szCs w:val="24"/>
        </w:rPr>
        <w:t xml:space="preserve">, присущего </w:t>
      </w:r>
      <w:proofErr w:type="gramStart"/>
      <w:r w:rsidRPr="001B70D5">
        <w:rPr>
          <w:rFonts w:ascii="Times New Roman" w:hAnsi="Times New Roman" w:cs="Times New Roman"/>
          <w:sz w:val="24"/>
          <w:szCs w:val="24"/>
        </w:rPr>
        <w:t>смешанному</w:t>
      </w:r>
      <w:proofErr w:type="gramEnd"/>
      <w:r w:rsidRPr="001B70D5">
        <w:rPr>
          <w:rFonts w:ascii="Times New Roman" w:hAnsi="Times New Roman" w:cs="Times New Roman"/>
          <w:sz w:val="24"/>
          <w:szCs w:val="24"/>
        </w:rPr>
        <w:t xml:space="preserve"> ОВ, а также присутствием </w:t>
      </w:r>
      <w:r w:rsidRPr="001B70D5">
        <w:rPr>
          <w:rFonts w:ascii="Times New Roman" w:hAnsi="Times New Roman" w:cs="Times New Roman"/>
          <w:sz w:val="24"/>
          <w:szCs w:val="24"/>
        </w:rPr>
        <w:lastRenderedPageBreak/>
        <w:t xml:space="preserve">специфических </w:t>
      </w:r>
      <w:proofErr w:type="spellStart"/>
      <w:r w:rsidRPr="001B70D5">
        <w:rPr>
          <w:rFonts w:ascii="Times New Roman" w:hAnsi="Times New Roman" w:cs="Times New Roman"/>
          <w:sz w:val="24"/>
          <w:szCs w:val="24"/>
        </w:rPr>
        <w:t>гопанов</w:t>
      </w:r>
      <w:proofErr w:type="spellEnd"/>
      <w:r w:rsidR="0066269F">
        <w:rPr>
          <w:rFonts w:ascii="Times New Roman" w:hAnsi="Times New Roman" w:cs="Times New Roman"/>
          <w:sz w:val="24"/>
          <w:szCs w:val="24"/>
        </w:rPr>
        <w:t xml:space="preserve"> (рисунок 5)</w:t>
      </w:r>
      <w:r w:rsidRPr="001B70D5">
        <w:rPr>
          <w:rFonts w:ascii="Times New Roman" w:hAnsi="Times New Roman" w:cs="Times New Roman"/>
          <w:sz w:val="24"/>
          <w:szCs w:val="24"/>
        </w:rPr>
        <w:t>. ОВ пород из средне- и верхнедевонских терригенных отложений Печоро-</w:t>
      </w:r>
      <w:proofErr w:type="spellStart"/>
      <w:r w:rsidRPr="001B70D5">
        <w:rPr>
          <w:rFonts w:ascii="Times New Roman" w:hAnsi="Times New Roman" w:cs="Times New Roman"/>
          <w:sz w:val="24"/>
          <w:szCs w:val="24"/>
        </w:rPr>
        <w:t>Кожвинского</w:t>
      </w:r>
      <w:proofErr w:type="spellEnd"/>
      <w:r w:rsidRPr="001B70D5">
        <w:rPr>
          <w:rFonts w:ascii="Times New Roman" w:hAnsi="Times New Roman" w:cs="Times New Roman"/>
          <w:sz w:val="24"/>
          <w:szCs w:val="24"/>
        </w:rPr>
        <w:t xml:space="preserve"> мегавала и сопредельной Омра-</w:t>
      </w:r>
      <w:proofErr w:type="spellStart"/>
      <w:r w:rsidRPr="001B70D5">
        <w:rPr>
          <w:rFonts w:ascii="Times New Roman" w:hAnsi="Times New Roman" w:cs="Times New Roman"/>
          <w:sz w:val="24"/>
          <w:szCs w:val="24"/>
        </w:rPr>
        <w:t>Лыжской</w:t>
      </w:r>
      <w:proofErr w:type="spellEnd"/>
      <w:r w:rsidRPr="001B70D5">
        <w:rPr>
          <w:rFonts w:ascii="Times New Roman" w:hAnsi="Times New Roman" w:cs="Times New Roman"/>
          <w:sz w:val="24"/>
          <w:szCs w:val="24"/>
        </w:rPr>
        <w:t xml:space="preserve"> седловины содерж</w:t>
      </w:r>
      <w:r w:rsidR="008D33F9">
        <w:rPr>
          <w:rFonts w:ascii="Times New Roman" w:hAnsi="Times New Roman" w:cs="Times New Roman"/>
          <w:sz w:val="24"/>
          <w:szCs w:val="24"/>
        </w:rPr>
        <w:t>и</w:t>
      </w:r>
      <w:r w:rsidRPr="001B70D5">
        <w:rPr>
          <w:rFonts w:ascii="Times New Roman" w:hAnsi="Times New Roman" w:cs="Times New Roman"/>
          <w:sz w:val="24"/>
          <w:szCs w:val="24"/>
        </w:rPr>
        <w:t xml:space="preserve">т </w:t>
      </w:r>
      <w:proofErr w:type="spellStart"/>
      <w:r w:rsidRPr="001B70D5">
        <w:rPr>
          <w:rFonts w:ascii="Times New Roman" w:hAnsi="Times New Roman" w:cs="Times New Roman"/>
          <w:sz w:val="24"/>
          <w:szCs w:val="24"/>
        </w:rPr>
        <w:t>кероген</w:t>
      </w:r>
      <w:proofErr w:type="spellEnd"/>
      <w:r w:rsidRPr="001B70D5">
        <w:rPr>
          <w:rFonts w:ascii="Times New Roman" w:hAnsi="Times New Roman" w:cs="Times New Roman"/>
          <w:sz w:val="24"/>
          <w:szCs w:val="24"/>
        </w:rPr>
        <w:t xml:space="preserve"> II, II—III и III типов, а его термическая зрелость достигла пика главной фазы нефтеобразования или превзошла его.</w:t>
      </w:r>
    </w:p>
    <w:p w:rsidR="0066269F" w:rsidRDefault="00EC3A91" w:rsidP="006626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95925" cy="3319292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_Бушнев и др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2989" cy="3317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269F" w:rsidRPr="0066269F" w:rsidRDefault="0066269F" w:rsidP="0066269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6269F">
        <w:rPr>
          <w:rFonts w:ascii="Times New Roman" w:hAnsi="Times New Roman" w:cs="Times New Roman"/>
        </w:rPr>
        <w:t xml:space="preserve">Рисунок 5 – </w:t>
      </w:r>
      <w:r w:rsidR="008D33F9" w:rsidRPr="008D33F9">
        <w:rPr>
          <w:rFonts w:ascii="Times New Roman" w:hAnsi="Times New Roman" w:cs="Times New Roman"/>
        </w:rPr>
        <w:t xml:space="preserve">Карта района работ, изотопные профили углерода н-алканов нефтей и битумоидов, распределение </w:t>
      </w:r>
      <w:proofErr w:type="spellStart"/>
      <w:r w:rsidR="008D33F9" w:rsidRPr="008D33F9">
        <w:rPr>
          <w:rFonts w:ascii="Times New Roman" w:hAnsi="Times New Roman" w:cs="Times New Roman"/>
        </w:rPr>
        <w:t>гопановых</w:t>
      </w:r>
      <w:proofErr w:type="spellEnd"/>
      <w:r w:rsidR="008D33F9" w:rsidRPr="008D33F9">
        <w:rPr>
          <w:rFonts w:ascii="Times New Roman" w:hAnsi="Times New Roman" w:cs="Times New Roman"/>
        </w:rPr>
        <w:t xml:space="preserve"> углеводородов по данным хромато-масс-спектрометрии</w:t>
      </w:r>
      <w:r w:rsidRPr="0066269F">
        <w:rPr>
          <w:rFonts w:ascii="Times New Roman" w:hAnsi="Times New Roman" w:cs="Times New Roman"/>
        </w:rPr>
        <w:t>.</w:t>
      </w:r>
    </w:p>
    <w:p w:rsidR="0066269F" w:rsidRPr="0066269F" w:rsidRDefault="0066269F" w:rsidP="006626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 xml:space="preserve">Организация: Институт геологии им. академика Н.П. Юшкина ФИЦ Коми НЦ УрО РАН. </w:t>
      </w: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>Руководитель: главный научный сотрудник, д.г.-м.н. Бушнев Д.А.</w:t>
      </w: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>Авторы: аспирантка Ильченко А.А., д.г.-м.н. Бурдельная Н.С.</w:t>
      </w: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>Публикации:</w:t>
      </w:r>
    </w:p>
    <w:p w:rsid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6269F">
        <w:rPr>
          <w:rFonts w:ascii="Times New Roman" w:hAnsi="Times New Roman" w:cs="Times New Roman"/>
          <w:i/>
          <w:sz w:val="24"/>
          <w:szCs w:val="24"/>
        </w:rPr>
        <w:t xml:space="preserve">Бушнев Д.А., Ильченко А.А.,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</w:rPr>
        <w:t>Огданец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</w:rPr>
        <w:t xml:space="preserve"> Л.В., Бурдельная Н.С. Углеводороды-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</w:rPr>
        <w:t>биомаркеры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</w:rPr>
        <w:t xml:space="preserve"> и изотопы углерода индивидуальных н-алканов парафинистых нефтей и битумоидов среднедевонско-нижнефранского терригенного комплекса Тимано-Печорского бассейна // Геология и геофизика, 2024. Т</w:t>
      </w:r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65, № 7. </w:t>
      </w:r>
      <w:r w:rsidRPr="0066269F">
        <w:rPr>
          <w:rFonts w:ascii="Times New Roman" w:hAnsi="Times New Roman" w:cs="Times New Roman"/>
          <w:i/>
          <w:sz w:val="24"/>
          <w:szCs w:val="24"/>
        </w:rPr>
        <w:t>С</w:t>
      </w:r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. 998–1011. DOI: 10.15372/GiG2023210 (</w:t>
      </w:r>
      <w:r>
        <w:rPr>
          <w:rFonts w:ascii="Times New Roman" w:hAnsi="Times New Roman" w:cs="Times New Roman"/>
          <w:i/>
          <w:sz w:val="24"/>
          <w:szCs w:val="24"/>
        </w:rPr>
        <w:t>переводная</w:t>
      </w:r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версия</w:t>
      </w:r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Bushnev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D.A.,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Ilchenko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A.A.,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Ogdanets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L.V.,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Burdel’naya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N.S. Biomarker Hydrocarbons and Carbon Isotopes of Individual n-Alkanes in Paraffin Oils and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Bitumens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the Middle Devonian–Lower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Frasnian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Terrigenous Complex of the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Timan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–Pechora Basin // Russian Geology and Geophysics. 2024. V. 65, No. 7. P</w:t>
      </w:r>
      <w:r w:rsidRPr="00B563CB">
        <w:rPr>
          <w:rFonts w:ascii="Times New Roman" w:hAnsi="Times New Roman" w:cs="Times New Roman"/>
          <w:i/>
          <w:sz w:val="24"/>
          <w:szCs w:val="24"/>
        </w:rPr>
        <w:t xml:space="preserve">. 859-870. </w:t>
      </w:r>
      <w:hyperlink r:id="rId10" w:history="1">
        <w:r w:rsidRPr="0066269F">
          <w:t xml:space="preserve"> </w:t>
        </w:r>
        <w:r w:rsidRPr="0066269F">
          <w:rPr>
            <w:rStyle w:val="a3"/>
            <w:rFonts w:ascii="Times New Roman" w:hAnsi="Times New Roman" w:cs="Times New Roman"/>
            <w:i/>
            <w:color w:val="auto"/>
            <w:sz w:val="24"/>
            <w:szCs w:val="24"/>
            <w:u w:val="none"/>
            <w:lang w:val="en-US"/>
          </w:rPr>
          <w:t>DOI</w:t>
        </w:r>
        <w:proofErr w:type="gramStart"/>
        <w:r w:rsidRPr="00B563CB">
          <w:rPr>
            <w:rStyle w:val="a3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:10.2113</w:t>
        </w:r>
        <w:proofErr w:type="gramEnd"/>
        <w:r w:rsidRPr="00B563CB">
          <w:rPr>
            <w:rStyle w:val="a3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/</w:t>
        </w:r>
        <w:r w:rsidRPr="0066269F">
          <w:rPr>
            <w:rStyle w:val="a3"/>
            <w:rFonts w:ascii="Times New Roman" w:hAnsi="Times New Roman" w:cs="Times New Roman"/>
            <w:i/>
            <w:color w:val="auto"/>
            <w:sz w:val="24"/>
            <w:szCs w:val="24"/>
            <w:u w:val="none"/>
            <w:lang w:val="en-US"/>
          </w:rPr>
          <w:t>RGG</w:t>
        </w:r>
        <w:r w:rsidRPr="00B563CB">
          <w:rPr>
            <w:rStyle w:val="a3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20234674</w:t>
        </w:r>
      </w:hyperlink>
      <w:r w:rsidRPr="0066269F">
        <w:rPr>
          <w:rFonts w:ascii="Times New Roman" w:hAnsi="Times New Roman" w:cs="Times New Roman"/>
          <w:i/>
          <w:sz w:val="24"/>
          <w:szCs w:val="24"/>
        </w:rPr>
        <w:t>)</w:t>
      </w:r>
      <w:r>
        <w:rPr>
          <w:rFonts w:ascii="Times New Roman" w:hAnsi="Times New Roman" w:cs="Times New Roman"/>
          <w:i/>
          <w:sz w:val="24"/>
          <w:szCs w:val="24"/>
        </w:rPr>
        <w:t xml:space="preserve"> – WOS Q3</w:t>
      </w:r>
      <w:r w:rsidRPr="0066269F">
        <w:rPr>
          <w:rFonts w:ascii="Times New Roman" w:hAnsi="Times New Roman" w:cs="Times New Roman"/>
          <w:i/>
          <w:sz w:val="24"/>
          <w:szCs w:val="24"/>
        </w:rPr>
        <w:t>, S, БС</w:t>
      </w:r>
      <w:r>
        <w:rPr>
          <w:rFonts w:ascii="Times New Roman" w:hAnsi="Times New Roman" w:cs="Times New Roman"/>
          <w:i/>
          <w:sz w:val="24"/>
          <w:szCs w:val="24"/>
        </w:rPr>
        <w:t>2</w:t>
      </w:r>
      <w:r w:rsidRPr="0066269F">
        <w:rPr>
          <w:rFonts w:ascii="Times New Roman" w:hAnsi="Times New Roman" w:cs="Times New Roman"/>
          <w:i/>
          <w:sz w:val="24"/>
          <w:szCs w:val="24"/>
        </w:rPr>
        <w:t>, RSCI</w:t>
      </w:r>
    </w:p>
    <w:p w:rsidR="0058219A" w:rsidRDefault="0058219A" w:rsidP="0066269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proofErr w:type="spellStart"/>
      <w:proofErr w:type="gramStart"/>
      <w:r w:rsidRPr="0066269F">
        <w:rPr>
          <w:rFonts w:ascii="Times New Roman" w:hAnsi="Times New Roman" w:cs="Times New Roman"/>
          <w:b/>
          <w:sz w:val="24"/>
          <w:szCs w:val="24"/>
        </w:rPr>
        <w:t>Гнейсо</w:t>
      </w:r>
      <w:proofErr w:type="spellEnd"/>
      <w:r w:rsidRPr="0066269F">
        <w:rPr>
          <w:rFonts w:ascii="Times New Roman" w:hAnsi="Times New Roman" w:cs="Times New Roman"/>
          <w:b/>
          <w:sz w:val="24"/>
          <w:szCs w:val="24"/>
        </w:rPr>
        <w:t>-амфиболитовые комплексы севера Урала – индикаторы палеозойских коллизионных процессов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6269F">
        <w:rPr>
          <w:rFonts w:ascii="Times New Roman" w:hAnsi="Times New Roman" w:cs="Times New Roman"/>
          <w:sz w:val="24"/>
          <w:szCs w:val="24"/>
        </w:rPr>
        <w:t>(1.5.3.1.</w:t>
      </w:r>
      <w:proofErr w:type="gramEnd"/>
      <w:r w:rsidRPr="0066269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6269F">
        <w:rPr>
          <w:rFonts w:ascii="Times New Roman" w:hAnsi="Times New Roman" w:cs="Times New Roman"/>
          <w:sz w:val="24"/>
          <w:szCs w:val="24"/>
        </w:rPr>
        <w:t>Магматические, метаморфические и минералообразующие системы и их эволюция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6269F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 xml:space="preserve">В результате комплексных минералогических, </w:t>
      </w:r>
      <w:proofErr w:type="spellStart"/>
      <w:r w:rsidRPr="0066269F">
        <w:rPr>
          <w:rFonts w:ascii="Times New Roman" w:hAnsi="Times New Roman" w:cs="Times New Roman"/>
          <w:sz w:val="24"/>
          <w:szCs w:val="24"/>
        </w:rPr>
        <w:t>термобарометрических</w:t>
      </w:r>
      <w:proofErr w:type="spellEnd"/>
      <w:r w:rsidRPr="0066269F">
        <w:rPr>
          <w:rFonts w:ascii="Times New Roman" w:hAnsi="Times New Roman" w:cs="Times New Roman"/>
          <w:sz w:val="24"/>
          <w:szCs w:val="24"/>
        </w:rPr>
        <w:t xml:space="preserve"> и изотопно-геохимических исследований метаморфизма пород </w:t>
      </w:r>
      <w:proofErr w:type="spellStart"/>
      <w:r w:rsidRPr="0066269F">
        <w:rPr>
          <w:rFonts w:ascii="Times New Roman" w:hAnsi="Times New Roman" w:cs="Times New Roman"/>
          <w:sz w:val="24"/>
          <w:szCs w:val="24"/>
        </w:rPr>
        <w:t>ханмейхойской</w:t>
      </w:r>
      <w:proofErr w:type="spellEnd"/>
      <w:r w:rsidRPr="0066269F">
        <w:rPr>
          <w:rFonts w:ascii="Times New Roman" w:hAnsi="Times New Roman" w:cs="Times New Roman"/>
          <w:sz w:val="24"/>
          <w:szCs w:val="24"/>
        </w:rPr>
        <w:t xml:space="preserve"> свиты, входящей в состав крупнейшего на севере Урала харбейского амфиболит-гнейсового комплекса, относимого к протерозойским образованиям,  установлено, что изменения, достигающие условий высокотемпературной части амфиболитовой фации повышенных давлений (Т –750 °С, </w:t>
      </w:r>
      <w:proofErr w:type="gramStart"/>
      <w:r w:rsidRPr="0066269F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66269F">
        <w:rPr>
          <w:rFonts w:ascii="Times New Roman" w:hAnsi="Times New Roman" w:cs="Times New Roman"/>
          <w:sz w:val="24"/>
          <w:szCs w:val="24"/>
        </w:rPr>
        <w:t xml:space="preserve"> – 9.4 кбар) произошли в раннем карбоне, а не в докембрии, и соответствуют инверсии режима от пика метаморфизма к регрессивной стадии, связанной с декомпрессией и эксгумацией пород (рисунок </w:t>
      </w:r>
      <w:r w:rsidR="00BA3612">
        <w:rPr>
          <w:rFonts w:ascii="Times New Roman" w:hAnsi="Times New Roman" w:cs="Times New Roman"/>
          <w:sz w:val="24"/>
          <w:szCs w:val="24"/>
        </w:rPr>
        <w:t>6</w:t>
      </w:r>
      <w:r w:rsidRPr="0066269F">
        <w:rPr>
          <w:rFonts w:ascii="Times New Roman" w:hAnsi="Times New Roman" w:cs="Times New Roman"/>
          <w:sz w:val="24"/>
          <w:szCs w:val="24"/>
        </w:rPr>
        <w:t xml:space="preserve">). </w:t>
      </w:r>
      <w:proofErr w:type="gramStart"/>
      <w:r w:rsidRPr="0066269F">
        <w:rPr>
          <w:rFonts w:ascii="Times New Roman" w:hAnsi="Times New Roman" w:cs="Times New Roman"/>
          <w:sz w:val="24"/>
          <w:szCs w:val="24"/>
        </w:rPr>
        <w:t xml:space="preserve">Впервые полученные данные о проявлении палеозойского высокотемпературного метаморфизма с прогрессивной и регрессивной стадиями для </w:t>
      </w:r>
      <w:proofErr w:type="spellStart"/>
      <w:r w:rsidRPr="0066269F">
        <w:rPr>
          <w:rFonts w:ascii="Times New Roman" w:hAnsi="Times New Roman" w:cs="Times New Roman"/>
          <w:sz w:val="24"/>
          <w:szCs w:val="24"/>
        </w:rPr>
        <w:t>гнейсо</w:t>
      </w:r>
      <w:proofErr w:type="spellEnd"/>
      <w:r w:rsidRPr="0066269F">
        <w:rPr>
          <w:rFonts w:ascii="Times New Roman" w:hAnsi="Times New Roman" w:cs="Times New Roman"/>
          <w:sz w:val="24"/>
          <w:szCs w:val="24"/>
        </w:rPr>
        <w:t xml:space="preserve">-амфиболитового комплекса </w:t>
      </w:r>
      <w:proofErr w:type="spellStart"/>
      <w:r w:rsidRPr="0066269F">
        <w:rPr>
          <w:rFonts w:ascii="Times New Roman" w:hAnsi="Times New Roman" w:cs="Times New Roman"/>
          <w:sz w:val="24"/>
          <w:szCs w:val="24"/>
        </w:rPr>
        <w:t>палеоконтинентального</w:t>
      </w:r>
      <w:proofErr w:type="spellEnd"/>
      <w:r w:rsidRPr="0066269F">
        <w:rPr>
          <w:rFonts w:ascii="Times New Roman" w:hAnsi="Times New Roman" w:cs="Times New Roman"/>
          <w:sz w:val="24"/>
          <w:szCs w:val="24"/>
        </w:rPr>
        <w:t xml:space="preserve"> </w:t>
      </w:r>
      <w:r w:rsidRPr="0066269F">
        <w:rPr>
          <w:rFonts w:ascii="Times New Roman" w:hAnsi="Times New Roman" w:cs="Times New Roman"/>
          <w:sz w:val="24"/>
          <w:szCs w:val="24"/>
        </w:rPr>
        <w:lastRenderedPageBreak/>
        <w:t>сектора Урала позволяют коррелировать его с высокобарическими эклогит-амфиболит-гнейсовыми комплексами осевой зоны Урала, считать их продуктами уральского тектогенеза и индикаторами коллизионных процессов.</w:t>
      </w:r>
      <w:proofErr w:type="gramEnd"/>
      <w:r w:rsidRPr="0066269F">
        <w:rPr>
          <w:rFonts w:ascii="Times New Roman" w:hAnsi="Times New Roman" w:cs="Times New Roman"/>
          <w:sz w:val="24"/>
          <w:szCs w:val="24"/>
        </w:rPr>
        <w:t xml:space="preserve"> Практическая значимость полученных результатов заключается в возможности использования их при проведении геологосъемочных и поисковых работ, государственном картографировании.</w:t>
      </w:r>
    </w:p>
    <w:p w:rsidR="0066269F" w:rsidRDefault="0066269F" w:rsidP="006626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06D59FC8" wp14:editId="4C5F7E0B">
            <wp:extent cx="3886200" cy="2869425"/>
            <wp:effectExtent l="0" t="0" r="0" b="7620"/>
            <wp:docPr id="3" name="Рисунок 3" descr="Уляшева_рисуно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ляшева_рисунок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86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269F" w:rsidRPr="0066269F" w:rsidRDefault="0066269F" w:rsidP="0066269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6269F">
        <w:rPr>
          <w:rFonts w:ascii="Times New Roman" w:hAnsi="Times New Roman" w:cs="Times New Roman"/>
        </w:rPr>
        <w:t xml:space="preserve">Рисунок 6– P-T-t тренд метаморфической эволюции пород центральной зоны харбейского </w:t>
      </w:r>
      <w:proofErr w:type="gramStart"/>
      <w:r w:rsidRPr="0066269F">
        <w:rPr>
          <w:rFonts w:ascii="Times New Roman" w:hAnsi="Times New Roman" w:cs="Times New Roman"/>
        </w:rPr>
        <w:t>амфиболит-гнейсового</w:t>
      </w:r>
      <w:proofErr w:type="gramEnd"/>
      <w:r w:rsidRPr="0066269F">
        <w:rPr>
          <w:rFonts w:ascii="Times New Roman" w:hAnsi="Times New Roman" w:cs="Times New Roman"/>
        </w:rPr>
        <w:t xml:space="preserve"> комплекса</w:t>
      </w:r>
      <w:r w:rsidR="00CD2741">
        <w:rPr>
          <w:rFonts w:ascii="Times New Roman" w:hAnsi="Times New Roman" w:cs="Times New Roman"/>
        </w:rPr>
        <w:t>.</w:t>
      </w:r>
      <w:r w:rsidRPr="0066269F">
        <w:rPr>
          <w:rFonts w:ascii="Times New Roman" w:hAnsi="Times New Roman" w:cs="Times New Roman"/>
        </w:rPr>
        <w:t xml:space="preserve"> </w:t>
      </w:r>
    </w:p>
    <w:p w:rsidR="0066269F" w:rsidRPr="0066269F" w:rsidRDefault="0066269F" w:rsidP="006626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>Организация: Институт геологии им. академика Н.П. Юшкина ФИЦ Коми НЦ УрО РАН, Геологический институт им. Н.Л. Добрецова СО РАН, Институт геологии и минералогии им. В.С. Соболева СО РАН, Геологический институт КНЦ РАН.</w:t>
      </w: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>Руководитель: старший научный сотрудник, к.г.-м.н. Уляшева Н. С.</w:t>
      </w: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269F">
        <w:rPr>
          <w:rFonts w:ascii="Times New Roman" w:hAnsi="Times New Roman" w:cs="Times New Roman"/>
          <w:sz w:val="24"/>
          <w:szCs w:val="24"/>
        </w:rPr>
        <w:t xml:space="preserve">Авторы: </w:t>
      </w:r>
      <w:proofErr w:type="gramStart"/>
      <w:r w:rsidRPr="0066269F">
        <w:rPr>
          <w:rFonts w:ascii="Times New Roman" w:hAnsi="Times New Roman" w:cs="Times New Roman"/>
          <w:sz w:val="24"/>
          <w:szCs w:val="24"/>
        </w:rPr>
        <w:t>Шуйский А. С., к.г.-м.н. Хубанов В. Б., д.г.-м.н. Травин А. В., к.г.-м.н. Серов П. А.</w:t>
      </w:r>
      <w:proofErr w:type="gramEnd"/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269F">
        <w:rPr>
          <w:rFonts w:ascii="Times New Roman" w:hAnsi="Times New Roman" w:cs="Times New Roman"/>
          <w:sz w:val="24"/>
          <w:szCs w:val="24"/>
        </w:rPr>
        <w:t>Публикации</w:t>
      </w:r>
      <w:r w:rsidRPr="0066269F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66269F" w:rsidRP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Ulyasheva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N. S.,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Shuyskiy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A. S.,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Khubanov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V. B. The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Kharbei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Amphibolite–Gneiss Complex (Polar Urals): P–T Evolution and Results of U–Pb LA-ICP-MS Isotopic Study of Metamorphic Zircon // Doklady Earth Sciences, 2024. V</w:t>
      </w:r>
      <w:r w:rsidRPr="00B563CB">
        <w:rPr>
          <w:rFonts w:ascii="Times New Roman" w:hAnsi="Times New Roman" w:cs="Times New Roman"/>
          <w:i/>
          <w:sz w:val="24"/>
          <w:szCs w:val="24"/>
        </w:rPr>
        <w:t xml:space="preserve">. 518. </w:t>
      </w:r>
      <w:proofErr w:type="gramStart"/>
      <w:r w:rsidRPr="0066269F">
        <w:rPr>
          <w:rFonts w:ascii="Times New Roman" w:hAnsi="Times New Roman" w:cs="Times New Roman"/>
          <w:i/>
          <w:sz w:val="24"/>
          <w:szCs w:val="24"/>
          <w:lang w:val="en-US"/>
        </w:rPr>
        <w:t>Part</w:t>
      </w:r>
      <w:r w:rsidRPr="00B563CB">
        <w:rPr>
          <w:rFonts w:ascii="Times New Roman" w:hAnsi="Times New Roman" w:cs="Times New Roman"/>
          <w:i/>
          <w:sz w:val="24"/>
          <w:szCs w:val="24"/>
        </w:rPr>
        <w:t xml:space="preserve"> 1.</w:t>
      </w:r>
      <w:proofErr w:type="gramEnd"/>
      <w:r w:rsidRPr="00B563C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6269F">
        <w:rPr>
          <w:rFonts w:ascii="Times New Roman" w:hAnsi="Times New Roman" w:cs="Times New Roman"/>
          <w:i/>
          <w:sz w:val="24"/>
          <w:szCs w:val="24"/>
        </w:rPr>
        <w:t>Р. 1489–1497 DOI: 10.1134/S1028334X24602761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6269F">
        <w:rPr>
          <w:rFonts w:ascii="Times New Roman" w:hAnsi="Times New Roman" w:cs="Times New Roman"/>
          <w:i/>
          <w:sz w:val="24"/>
          <w:szCs w:val="24"/>
        </w:rPr>
        <w:t>– WOS Q3, S, БС</w:t>
      </w:r>
      <w:proofErr w:type="gramStart"/>
      <w:r w:rsidRPr="0066269F">
        <w:rPr>
          <w:rFonts w:ascii="Times New Roman" w:hAnsi="Times New Roman" w:cs="Times New Roman"/>
          <w:i/>
          <w:sz w:val="24"/>
          <w:szCs w:val="24"/>
        </w:rPr>
        <w:t>2</w:t>
      </w:r>
      <w:proofErr w:type="gramEnd"/>
      <w:r w:rsidRPr="0066269F">
        <w:rPr>
          <w:rFonts w:ascii="Times New Roman" w:hAnsi="Times New Roman" w:cs="Times New Roman"/>
          <w:i/>
          <w:sz w:val="24"/>
          <w:szCs w:val="24"/>
        </w:rPr>
        <w:t>, RSCI</w:t>
      </w:r>
    </w:p>
    <w:p w:rsidR="0066269F" w:rsidRDefault="0066269F" w:rsidP="0066269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6269F">
        <w:rPr>
          <w:rFonts w:ascii="Times New Roman" w:hAnsi="Times New Roman" w:cs="Times New Roman"/>
          <w:i/>
          <w:sz w:val="24"/>
          <w:szCs w:val="24"/>
        </w:rPr>
        <w:t xml:space="preserve"> Уляшева Н. С., Шуйский А. С., Серов П. А., Травин А. В., Хубанов В. Б. Новые данные по возрасту метаморфизма харбейского </w:t>
      </w:r>
      <w:proofErr w:type="gramStart"/>
      <w:r w:rsidRPr="0066269F">
        <w:rPr>
          <w:rFonts w:ascii="Times New Roman" w:hAnsi="Times New Roman" w:cs="Times New Roman"/>
          <w:i/>
          <w:sz w:val="24"/>
          <w:szCs w:val="24"/>
        </w:rPr>
        <w:t>амфиболит-гнейсового</w:t>
      </w:r>
      <w:proofErr w:type="gramEnd"/>
      <w:r w:rsidRPr="0066269F">
        <w:rPr>
          <w:rFonts w:ascii="Times New Roman" w:hAnsi="Times New Roman" w:cs="Times New Roman"/>
          <w:i/>
          <w:sz w:val="24"/>
          <w:szCs w:val="24"/>
        </w:rPr>
        <w:t xml:space="preserve"> комплекса Полярного Урала (результаты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</w:rPr>
        <w:t>Sm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</w:rPr>
        <w:t>/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</w:rPr>
        <w:t>Nd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</w:rPr>
        <w:t xml:space="preserve">, 40Ar/39Ar, U/Pb </w:t>
      </w:r>
      <w:proofErr w:type="spellStart"/>
      <w:r w:rsidRPr="0066269F">
        <w:rPr>
          <w:rFonts w:ascii="Times New Roman" w:hAnsi="Times New Roman" w:cs="Times New Roman"/>
          <w:i/>
          <w:sz w:val="24"/>
          <w:szCs w:val="24"/>
        </w:rPr>
        <w:t>La</w:t>
      </w:r>
      <w:proofErr w:type="spellEnd"/>
      <w:r w:rsidRPr="0066269F">
        <w:rPr>
          <w:rFonts w:ascii="Times New Roman" w:hAnsi="Times New Roman" w:cs="Times New Roman"/>
          <w:i/>
          <w:sz w:val="24"/>
          <w:szCs w:val="24"/>
        </w:rPr>
        <w:t>-SF-ICP-MS изотопно-геохронологических исследований) // Геология и минеральные ресурсы Европейского Северо-Востока России. Материалы XVIII Геологического съезда Республики Коми. Сыктывкар, 2024. С. 76–78.</w:t>
      </w:r>
    </w:p>
    <w:p w:rsidR="00652CBB" w:rsidRDefault="00652CBB" w:rsidP="0066269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83738" w:rsidRPr="00783738" w:rsidRDefault="00652CBB" w:rsidP="007837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="00783738" w:rsidRPr="00783738">
        <w:rPr>
          <w:rFonts w:ascii="Times New Roman" w:hAnsi="Times New Roman" w:cs="Times New Roman"/>
          <w:b/>
          <w:sz w:val="24"/>
          <w:szCs w:val="24"/>
        </w:rPr>
        <w:t xml:space="preserve">Выделено новое региональное стратиграфическое подразделение «Войвывский горизонт» в венлокском отделе нижнего силура. </w:t>
      </w:r>
      <w:proofErr w:type="gramStart"/>
      <w:r w:rsidR="00783738" w:rsidRPr="00783738">
        <w:rPr>
          <w:rFonts w:ascii="Times New Roman" w:hAnsi="Times New Roman" w:cs="Times New Roman"/>
          <w:b/>
          <w:sz w:val="24"/>
          <w:szCs w:val="24"/>
        </w:rPr>
        <w:t>Стратотипический разрез горизонта расположен на западном склоне Приполярного Урала в бассейне р. Щугор</w:t>
      </w:r>
      <w:r w:rsidR="007837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3738" w:rsidRPr="00783738">
        <w:rPr>
          <w:rFonts w:ascii="Times New Roman" w:hAnsi="Times New Roman" w:cs="Times New Roman"/>
          <w:sz w:val="24"/>
          <w:szCs w:val="24"/>
        </w:rPr>
        <w:t>(1.5.2.2.</w:t>
      </w:r>
      <w:proofErr w:type="gramEnd"/>
      <w:r w:rsidR="00783738" w:rsidRPr="0078373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83738" w:rsidRPr="00783738">
        <w:rPr>
          <w:rFonts w:ascii="Times New Roman" w:hAnsi="Times New Roman" w:cs="Times New Roman"/>
          <w:sz w:val="24"/>
          <w:szCs w:val="24"/>
        </w:rPr>
        <w:t xml:space="preserve">Литология; палеонтология, стратиграфия и геологическая корреляция). </w:t>
      </w:r>
      <w:proofErr w:type="gramEnd"/>
    </w:p>
    <w:p w:rsidR="00652CBB" w:rsidRDefault="00783738" w:rsidP="007837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738">
        <w:rPr>
          <w:rFonts w:ascii="Times New Roman" w:hAnsi="Times New Roman" w:cs="Times New Roman"/>
          <w:sz w:val="24"/>
          <w:szCs w:val="24"/>
        </w:rPr>
        <w:t>Новый горизонт предложен в обновленную стратиграфическую и корреляционную схему силура севера Урала</w:t>
      </w:r>
      <w:r>
        <w:rPr>
          <w:rFonts w:ascii="Times New Roman" w:hAnsi="Times New Roman" w:cs="Times New Roman"/>
          <w:sz w:val="24"/>
          <w:szCs w:val="24"/>
        </w:rPr>
        <w:t xml:space="preserve"> (рисунок 7)</w:t>
      </w:r>
      <w:r w:rsidRPr="00783738">
        <w:rPr>
          <w:rFonts w:ascii="Times New Roman" w:hAnsi="Times New Roman" w:cs="Times New Roman"/>
          <w:sz w:val="24"/>
          <w:szCs w:val="24"/>
        </w:rPr>
        <w:t xml:space="preserve">. Основание горизонта определяется по появлению характерных венлокских комплексов брахиопод, остракод и конодонтов и совпадает с региональным перерывом в осадконакоплении на рубеже лландовери и </w:t>
      </w:r>
      <w:proofErr w:type="spellStart"/>
      <w:r w:rsidRPr="00783738">
        <w:rPr>
          <w:rFonts w:ascii="Times New Roman" w:hAnsi="Times New Roman" w:cs="Times New Roman"/>
          <w:sz w:val="24"/>
          <w:szCs w:val="24"/>
        </w:rPr>
        <w:t>венлока</w:t>
      </w:r>
      <w:proofErr w:type="spellEnd"/>
      <w:r w:rsidRPr="00783738">
        <w:rPr>
          <w:rFonts w:ascii="Times New Roman" w:hAnsi="Times New Roman" w:cs="Times New Roman"/>
          <w:sz w:val="24"/>
          <w:szCs w:val="24"/>
        </w:rPr>
        <w:t xml:space="preserve">. Верхняя граница горизонта определяется по появлению </w:t>
      </w:r>
      <w:proofErr w:type="spellStart"/>
      <w:r w:rsidRPr="00783738">
        <w:rPr>
          <w:rFonts w:ascii="Times New Roman" w:hAnsi="Times New Roman" w:cs="Times New Roman"/>
          <w:sz w:val="24"/>
          <w:szCs w:val="24"/>
        </w:rPr>
        <w:t>лудловской</w:t>
      </w:r>
      <w:proofErr w:type="spellEnd"/>
      <w:r w:rsidRPr="00783738">
        <w:rPr>
          <w:rFonts w:ascii="Times New Roman" w:hAnsi="Times New Roman" w:cs="Times New Roman"/>
          <w:sz w:val="24"/>
          <w:szCs w:val="24"/>
        </w:rPr>
        <w:t xml:space="preserve"> фауны. </w:t>
      </w:r>
      <w:proofErr w:type="spellStart"/>
      <w:r w:rsidRPr="00783738">
        <w:rPr>
          <w:rFonts w:ascii="Times New Roman" w:hAnsi="Times New Roman" w:cs="Times New Roman"/>
          <w:sz w:val="24"/>
          <w:szCs w:val="24"/>
        </w:rPr>
        <w:t>Стратиграфически</w:t>
      </w:r>
      <w:proofErr w:type="spellEnd"/>
      <w:r w:rsidRPr="00783738">
        <w:rPr>
          <w:rFonts w:ascii="Times New Roman" w:hAnsi="Times New Roman" w:cs="Times New Roman"/>
          <w:sz w:val="24"/>
          <w:szCs w:val="24"/>
        </w:rPr>
        <w:t xml:space="preserve"> биотические события в венлоке хорошо связываются с изменениями условий седиментации, что имеет большое значение для межрегиональной временной корреляции </w:t>
      </w:r>
      <w:r w:rsidRPr="00783738">
        <w:rPr>
          <w:rFonts w:ascii="Times New Roman" w:hAnsi="Times New Roman" w:cs="Times New Roman"/>
          <w:sz w:val="24"/>
          <w:szCs w:val="24"/>
        </w:rPr>
        <w:lastRenderedPageBreak/>
        <w:t xml:space="preserve">разнофациальных отложений. Выделение новых региональных горизонтов, обеспечивает стратиграфическую основу для </w:t>
      </w:r>
      <w:proofErr w:type="spellStart"/>
      <w:r w:rsidRPr="00783738">
        <w:rPr>
          <w:rFonts w:ascii="Times New Roman" w:hAnsi="Times New Roman" w:cs="Times New Roman"/>
          <w:sz w:val="24"/>
          <w:szCs w:val="24"/>
        </w:rPr>
        <w:t>геологосъёмочных</w:t>
      </w:r>
      <w:proofErr w:type="spellEnd"/>
      <w:r w:rsidRPr="00783738">
        <w:rPr>
          <w:rFonts w:ascii="Times New Roman" w:hAnsi="Times New Roman" w:cs="Times New Roman"/>
          <w:sz w:val="24"/>
          <w:szCs w:val="24"/>
        </w:rPr>
        <w:t xml:space="preserve"> работ и картирования.</w:t>
      </w:r>
    </w:p>
    <w:p w:rsidR="00783738" w:rsidRDefault="00783738" w:rsidP="007837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B34B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F533486" wp14:editId="2612C2DC">
            <wp:extent cx="5572125" cy="3362325"/>
            <wp:effectExtent l="0" t="0" r="9525" b="9525"/>
            <wp:docPr id="44" name="Рисунок 44" descr="Рисунок_Beznoso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Рисунок_Beznosova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3738" w:rsidRPr="00783738" w:rsidRDefault="00783738" w:rsidP="00783738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783738">
        <w:rPr>
          <w:rFonts w:ascii="Times New Roman" w:hAnsi="Times New Roman" w:cs="Times New Roman"/>
        </w:rPr>
        <w:t xml:space="preserve">Рисунок 7 – Схема расчленения венлокских и пограничных с ними отложений Тимано-Североуральского региона. </w:t>
      </w:r>
    </w:p>
    <w:p w:rsidR="00783738" w:rsidRPr="00783738" w:rsidRDefault="00783738" w:rsidP="007837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83738" w:rsidRPr="00783738" w:rsidRDefault="00783738" w:rsidP="007837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738">
        <w:rPr>
          <w:rFonts w:ascii="Times New Roman" w:hAnsi="Times New Roman" w:cs="Times New Roman"/>
          <w:sz w:val="24"/>
          <w:szCs w:val="24"/>
        </w:rPr>
        <w:t xml:space="preserve">Организация: Институт геологии им. академика Н.П. Юшкина ФИЦ Коми НЦ УрО РАН. </w:t>
      </w:r>
    </w:p>
    <w:p w:rsidR="00783738" w:rsidRPr="00783738" w:rsidRDefault="00783738" w:rsidP="007837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738">
        <w:rPr>
          <w:rFonts w:ascii="Times New Roman" w:hAnsi="Times New Roman" w:cs="Times New Roman"/>
          <w:sz w:val="24"/>
          <w:szCs w:val="24"/>
        </w:rPr>
        <w:t>Руководитель: ведущий научный сотрудник, д.г.-м.н. Безносова Т.М.</w:t>
      </w:r>
    </w:p>
    <w:p w:rsidR="00783738" w:rsidRPr="00783738" w:rsidRDefault="00783738" w:rsidP="007837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738">
        <w:rPr>
          <w:rFonts w:ascii="Times New Roman" w:hAnsi="Times New Roman" w:cs="Times New Roman"/>
          <w:sz w:val="24"/>
          <w:szCs w:val="24"/>
        </w:rPr>
        <w:t>Авторы: к.г.-м.н. Матвеев В.А.</w:t>
      </w:r>
    </w:p>
    <w:p w:rsidR="00783738" w:rsidRPr="00783738" w:rsidRDefault="00783738" w:rsidP="007837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3738">
        <w:rPr>
          <w:rFonts w:ascii="Times New Roman" w:hAnsi="Times New Roman" w:cs="Times New Roman"/>
          <w:sz w:val="24"/>
          <w:szCs w:val="24"/>
        </w:rPr>
        <w:t>Публикации:</w:t>
      </w:r>
    </w:p>
    <w:p w:rsidR="00783738" w:rsidRDefault="00783738" w:rsidP="00783738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83738">
        <w:rPr>
          <w:rFonts w:ascii="Times New Roman" w:hAnsi="Times New Roman" w:cs="Times New Roman"/>
          <w:i/>
          <w:sz w:val="24"/>
          <w:szCs w:val="24"/>
        </w:rPr>
        <w:t xml:space="preserve">Безносова Т.М., Матвеев В.А. Стратотипический разрез </w:t>
      </w:r>
      <w:proofErr w:type="spellStart"/>
      <w:r w:rsidRPr="00783738">
        <w:rPr>
          <w:rFonts w:ascii="Times New Roman" w:hAnsi="Times New Roman" w:cs="Times New Roman"/>
          <w:i/>
          <w:sz w:val="24"/>
          <w:szCs w:val="24"/>
        </w:rPr>
        <w:t>войвывского</w:t>
      </w:r>
      <w:proofErr w:type="spellEnd"/>
      <w:r w:rsidRPr="00783738">
        <w:rPr>
          <w:rFonts w:ascii="Times New Roman" w:hAnsi="Times New Roman" w:cs="Times New Roman"/>
          <w:i/>
          <w:sz w:val="24"/>
          <w:szCs w:val="24"/>
        </w:rPr>
        <w:t xml:space="preserve"> горизонта </w:t>
      </w:r>
      <w:proofErr w:type="spellStart"/>
      <w:r w:rsidRPr="00783738">
        <w:rPr>
          <w:rFonts w:ascii="Times New Roman" w:hAnsi="Times New Roman" w:cs="Times New Roman"/>
          <w:i/>
          <w:sz w:val="24"/>
          <w:szCs w:val="24"/>
        </w:rPr>
        <w:t>венлока</w:t>
      </w:r>
      <w:proofErr w:type="spellEnd"/>
      <w:r w:rsidRPr="00783738">
        <w:rPr>
          <w:rFonts w:ascii="Times New Roman" w:hAnsi="Times New Roman" w:cs="Times New Roman"/>
          <w:i/>
          <w:sz w:val="24"/>
          <w:szCs w:val="24"/>
        </w:rPr>
        <w:t xml:space="preserve"> (западный склон Приполярного Урала) // Литосфера, 2024. 24 (1). С. 81–97. DOI:10.24930/1681-9004-2024-24-1-81-97</w:t>
      </w:r>
      <w:r>
        <w:rPr>
          <w:rFonts w:ascii="Times New Roman" w:hAnsi="Times New Roman" w:cs="Times New Roman"/>
          <w:i/>
          <w:sz w:val="24"/>
          <w:szCs w:val="24"/>
        </w:rPr>
        <w:t xml:space="preserve"> – </w:t>
      </w:r>
      <w:r w:rsidRPr="00783738">
        <w:rPr>
          <w:rFonts w:ascii="Times New Roman" w:hAnsi="Times New Roman" w:cs="Times New Roman"/>
          <w:i/>
          <w:sz w:val="24"/>
          <w:szCs w:val="24"/>
        </w:rPr>
        <w:t>S, БС</w:t>
      </w:r>
      <w:r>
        <w:rPr>
          <w:rFonts w:ascii="Times New Roman" w:hAnsi="Times New Roman" w:cs="Times New Roman"/>
          <w:i/>
          <w:sz w:val="24"/>
          <w:szCs w:val="24"/>
        </w:rPr>
        <w:t>3</w:t>
      </w:r>
      <w:r w:rsidRPr="00783738">
        <w:rPr>
          <w:rFonts w:ascii="Times New Roman" w:hAnsi="Times New Roman" w:cs="Times New Roman"/>
          <w:i/>
          <w:sz w:val="24"/>
          <w:szCs w:val="24"/>
        </w:rPr>
        <w:t>, RSCI</w:t>
      </w:r>
    </w:p>
    <w:p w:rsidR="00783738" w:rsidRDefault="00783738" w:rsidP="00783738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3742E3" w:rsidRDefault="003742E3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br w:type="page"/>
      </w:r>
    </w:p>
    <w:p w:rsidR="00783738" w:rsidRDefault="00E92163" w:rsidP="00E921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2163">
        <w:rPr>
          <w:rFonts w:ascii="Times New Roman" w:hAnsi="Times New Roman" w:cs="Times New Roman"/>
          <w:b/>
          <w:sz w:val="24"/>
          <w:szCs w:val="24"/>
        </w:rPr>
        <w:lastRenderedPageBreak/>
        <w:t>Важнейшие результаты исследований, полученные в рамках тем НИР в интересах развития Арктической зоны Российской Федерации.</w:t>
      </w:r>
    </w:p>
    <w:p w:rsidR="00E92163" w:rsidRDefault="00E92163" w:rsidP="00E921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2163" w:rsidRPr="00E92163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proofErr w:type="gramStart"/>
      <w:r w:rsidR="00716CB7">
        <w:rPr>
          <w:rFonts w:ascii="Times New Roman" w:hAnsi="Times New Roman" w:cs="Times New Roman"/>
          <w:b/>
          <w:sz w:val="24"/>
          <w:szCs w:val="24"/>
        </w:rPr>
        <w:t>О</w:t>
      </w:r>
      <w:r w:rsidRPr="00E92163">
        <w:rPr>
          <w:rFonts w:ascii="Times New Roman" w:hAnsi="Times New Roman" w:cs="Times New Roman"/>
          <w:b/>
          <w:sz w:val="24"/>
          <w:szCs w:val="24"/>
        </w:rPr>
        <w:t>ценка углеводородного потенциала пород верхнего девона слабоизученной арктической зоны северо-западного борта Предуральского краевого прогиба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2163">
        <w:rPr>
          <w:rFonts w:ascii="Times New Roman" w:hAnsi="Times New Roman" w:cs="Times New Roman"/>
          <w:sz w:val="24"/>
          <w:szCs w:val="24"/>
        </w:rPr>
        <w:t>(1.5.6.1.</w:t>
      </w:r>
      <w:proofErr w:type="gramEnd"/>
      <w:r w:rsidRPr="00E921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92163">
        <w:rPr>
          <w:rFonts w:ascii="Times New Roman" w:hAnsi="Times New Roman" w:cs="Times New Roman"/>
          <w:sz w:val="24"/>
          <w:szCs w:val="24"/>
        </w:rPr>
        <w:t>Геодинамика осадочных бассейнов и формирование месторождений нефти и газа).</w:t>
      </w:r>
      <w:proofErr w:type="gramEnd"/>
    </w:p>
    <w:p w:rsidR="00E92163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2163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C9E0587" wp14:editId="1546E5CF">
            <wp:simplePos x="0" y="0"/>
            <wp:positionH relativeFrom="column">
              <wp:posOffset>1701165</wp:posOffset>
            </wp:positionH>
            <wp:positionV relativeFrom="paragraph">
              <wp:posOffset>1528445</wp:posOffset>
            </wp:positionV>
            <wp:extent cx="2580005" cy="3933825"/>
            <wp:effectExtent l="0" t="0" r="0" b="9525"/>
            <wp:wrapTopAndBottom/>
            <wp:docPr id="2" name="Рисунок 2" descr="F:\Важнейшие_2024\для важнейших_2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F:\Важнейшие_2024\для важнейших_202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0005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48C7" w:rsidRPr="005248C7">
        <w:t xml:space="preserve"> </w:t>
      </w:r>
      <w:r w:rsidR="005248C7" w:rsidRPr="005248C7">
        <w:rPr>
          <w:rFonts w:ascii="Times New Roman" w:hAnsi="Times New Roman" w:cs="Times New Roman"/>
          <w:noProof/>
          <w:lang w:eastAsia="ru-RU"/>
        </w:rPr>
        <w:t>На основании новых данных проведена оценка углеводородного потенциала пород верхнего девона арктической зоны северо-западного борта Предуральского краевого прогиба. Установленная катагенетическая зрелость морского органического вещества (кероген второго типа) свидетельствует о достижении условий середины главной зоны нефтеобразования. Остаточный углеводородный потенциал толщи указывает на наличие средне- и высокопродуктивных нефтематеринских пород верхнего девона</w:t>
      </w:r>
      <w:r w:rsidR="005248C7">
        <w:rPr>
          <w:rFonts w:ascii="Times New Roman" w:hAnsi="Times New Roman" w:cs="Times New Roman"/>
          <w:noProof/>
          <w:lang w:eastAsia="ru-RU"/>
        </w:rPr>
        <w:t xml:space="preserve"> (рисунок 8)</w:t>
      </w:r>
      <w:r w:rsidR="005248C7" w:rsidRPr="005248C7">
        <w:rPr>
          <w:rFonts w:ascii="Times New Roman" w:hAnsi="Times New Roman" w:cs="Times New Roman"/>
          <w:noProof/>
          <w:lang w:eastAsia="ru-RU"/>
        </w:rPr>
        <w:t>.</w:t>
      </w:r>
      <w:r w:rsidR="005248C7">
        <w:rPr>
          <w:rFonts w:ascii="Times New Roman" w:hAnsi="Times New Roman" w:cs="Times New Roman"/>
          <w:noProof/>
          <w:lang w:eastAsia="ru-RU"/>
        </w:rPr>
        <w:t xml:space="preserve"> </w:t>
      </w:r>
      <w:r w:rsidR="005248C7" w:rsidRPr="005248C7">
        <w:rPr>
          <w:rFonts w:ascii="Times New Roman" w:hAnsi="Times New Roman" w:cs="Times New Roman"/>
          <w:noProof/>
          <w:lang w:eastAsia="ru-RU"/>
        </w:rPr>
        <w:t>При проведении дальнейших геологоразведочных работ полученные результаты позволят оценить объемы и фазовый состав углеводородных залежей.</w:t>
      </w:r>
    </w:p>
    <w:p w:rsidR="00E92163" w:rsidRDefault="00E92163" w:rsidP="00E92163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E92163" w:rsidRDefault="00E92163" w:rsidP="00E92163">
      <w:pPr>
        <w:spacing w:after="0" w:line="240" w:lineRule="auto"/>
        <w:jc w:val="center"/>
        <w:rPr>
          <w:rFonts w:ascii="Times New Roman" w:hAnsi="Times New Roman" w:cs="Times New Roman"/>
        </w:rPr>
      </w:pPr>
      <w:proofErr w:type="gramStart"/>
      <w:r w:rsidRPr="00E92163">
        <w:rPr>
          <w:rFonts w:ascii="Times New Roman" w:hAnsi="Times New Roman" w:cs="Times New Roman"/>
        </w:rPr>
        <w:t xml:space="preserve">Рисунок 8 – Результаты пиролитических и углепетрографических исследований и местоположение изученного разреза: а - обзорная схема района исследований, б - геологическая карта севера гряды Чернышева (фрагмент из [Геологическая карта…, 2016]); в - диаграмма зависимости HI-Tmax, показывающая тип керогена и степень катагенетической </w:t>
      </w:r>
      <w:proofErr w:type="spellStart"/>
      <w:r w:rsidRPr="00E92163">
        <w:rPr>
          <w:rFonts w:ascii="Times New Roman" w:hAnsi="Times New Roman" w:cs="Times New Roman"/>
        </w:rPr>
        <w:t>преобразованности</w:t>
      </w:r>
      <w:proofErr w:type="spellEnd"/>
      <w:r w:rsidRPr="00E92163">
        <w:rPr>
          <w:rFonts w:ascii="Times New Roman" w:hAnsi="Times New Roman" w:cs="Times New Roman"/>
        </w:rPr>
        <w:t xml:space="preserve"> органического вещества.</w:t>
      </w:r>
      <w:proofErr w:type="gramEnd"/>
      <w:r w:rsidRPr="00E92163">
        <w:rPr>
          <w:rFonts w:ascii="Times New Roman" w:hAnsi="Times New Roman" w:cs="Times New Roman"/>
        </w:rPr>
        <w:t xml:space="preserve"> Условные обозначения: 1 - результаты данных исследований, 2 - результаты по </w:t>
      </w:r>
      <w:proofErr w:type="spellStart"/>
      <w:r w:rsidRPr="00E92163">
        <w:rPr>
          <w:rFonts w:ascii="Times New Roman" w:hAnsi="Times New Roman" w:cs="Times New Roman"/>
        </w:rPr>
        <w:t>доманиковым</w:t>
      </w:r>
      <w:proofErr w:type="spellEnd"/>
      <w:r w:rsidRPr="00E92163">
        <w:rPr>
          <w:rFonts w:ascii="Times New Roman" w:hAnsi="Times New Roman" w:cs="Times New Roman"/>
        </w:rPr>
        <w:t xml:space="preserve"> отложениям обнажений Ухтинского района [Санникова и др., 2017], 3 - результаты по </w:t>
      </w:r>
      <w:proofErr w:type="spellStart"/>
      <w:r w:rsidRPr="00E92163">
        <w:rPr>
          <w:rFonts w:ascii="Times New Roman" w:hAnsi="Times New Roman" w:cs="Times New Roman"/>
        </w:rPr>
        <w:t>доманиковым</w:t>
      </w:r>
      <w:proofErr w:type="spellEnd"/>
      <w:r w:rsidRPr="00E92163">
        <w:rPr>
          <w:rFonts w:ascii="Times New Roman" w:hAnsi="Times New Roman" w:cs="Times New Roman"/>
        </w:rPr>
        <w:t xml:space="preserve"> отложениям обнажения р. </w:t>
      </w:r>
      <w:proofErr w:type="spellStart"/>
      <w:r w:rsidRPr="00E92163">
        <w:rPr>
          <w:rFonts w:ascii="Times New Roman" w:hAnsi="Times New Roman" w:cs="Times New Roman"/>
        </w:rPr>
        <w:t>Кожим</w:t>
      </w:r>
      <w:proofErr w:type="spellEnd"/>
      <w:r w:rsidRPr="00E92163">
        <w:rPr>
          <w:rFonts w:ascii="Times New Roman" w:hAnsi="Times New Roman" w:cs="Times New Roman"/>
        </w:rPr>
        <w:t xml:space="preserve"> [Котик, 2015]; г, д - микрофотографии компонентов </w:t>
      </w:r>
      <w:proofErr w:type="spellStart"/>
      <w:r w:rsidRPr="00E92163">
        <w:rPr>
          <w:rFonts w:ascii="Times New Roman" w:hAnsi="Times New Roman" w:cs="Times New Roman"/>
        </w:rPr>
        <w:t>битуминита</w:t>
      </w:r>
      <w:proofErr w:type="spellEnd"/>
      <w:r w:rsidRPr="00E92163">
        <w:rPr>
          <w:rFonts w:ascii="Times New Roman" w:hAnsi="Times New Roman" w:cs="Times New Roman"/>
        </w:rPr>
        <w:t xml:space="preserve"> (</w:t>
      </w:r>
      <w:proofErr w:type="spellStart"/>
      <w:r w:rsidRPr="00E92163">
        <w:rPr>
          <w:rFonts w:ascii="Times New Roman" w:hAnsi="Times New Roman" w:cs="Times New Roman"/>
        </w:rPr>
        <w:t>Lbit</w:t>
      </w:r>
      <w:proofErr w:type="spellEnd"/>
      <w:r w:rsidRPr="00E92163">
        <w:rPr>
          <w:rFonts w:ascii="Times New Roman" w:hAnsi="Times New Roman" w:cs="Times New Roman"/>
        </w:rPr>
        <w:t xml:space="preserve">), отраженный свет, </w:t>
      </w:r>
      <w:proofErr w:type="spellStart"/>
      <w:r w:rsidRPr="00E92163">
        <w:rPr>
          <w:rFonts w:ascii="Times New Roman" w:hAnsi="Times New Roman" w:cs="Times New Roman"/>
        </w:rPr>
        <w:t>ув</w:t>
      </w:r>
      <w:proofErr w:type="spellEnd"/>
      <w:r w:rsidRPr="00E92163">
        <w:rPr>
          <w:rFonts w:ascii="Times New Roman" w:hAnsi="Times New Roman" w:cs="Times New Roman"/>
        </w:rPr>
        <w:t>. 50, масляная иммерсия, черная метка в центре кадра 5х5 мкм.</w:t>
      </w:r>
    </w:p>
    <w:p w:rsidR="00E92163" w:rsidRDefault="00E92163" w:rsidP="00E92163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t>Организация: Институт геологии им. академика Н.П. Юшкина ФИЦ Коми НЦ УрО РАН, Геологический факультет МГУ, Москва.</w:t>
      </w:r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t>Руководитель: старший научный сотрудник, к.г.-м.н. Котик О.С.</w:t>
      </w:r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2A5D">
        <w:rPr>
          <w:rFonts w:ascii="Times New Roman" w:hAnsi="Times New Roman" w:cs="Times New Roman"/>
          <w:sz w:val="24"/>
          <w:szCs w:val="24"/>
        </w:rPr>
        <w:t>Авторы: к.г.-м.н. Котик И.С., к.г.-м.н. Пронина Н.В.</w:t>
      </w:r>
      <w:proofErr w:type="gramEnd"/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t>Публикации:</w:t>
      </w:r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C2A5D">
        <w:rPr>
          <w:rFonts w:ascii="Times New Roman" w:hAnsi="Times New Roman" w:cs="Times New Roman"/>
          <w:i/>
          <w:sz w:val="24"/>
          <w:szCs w:val="24"/>
        </w:rPr>
        <w:lastRenderedPageBreak/>
        <w:t xml:space="preserve">Котик О. С., Котик И. С., Пронина Н. В. Органическое вещество доманиковых нефтематеринских отложений гряды Чернышева: состав, катагенетическая </w:t>
      </w:r>
      <w:proofErr w:type="spellStart"/>
      <w:r w:rsidRPr="007C2A5D">
        <w:rPr>
          <w:rFonts w:ascii="Times New Roman" w:hAnsi="Times New Roman" w:cs="Times New Roman"/>
          <w:i/>
          <w:sz w:val="24"/>
          <w:szCs w:val="24"/>
        </w:rPr>
        <w:t>преобразованность</w:t>
      </w:r>
      <w:proofErr w:type="spellEnd"/>
      <w:r w:rsidRPr="007C2A5D">
        <w:rPr>
          <w:rFonts w:ascii="Times New Roman" w:hAnsi="Times New Roman" w:cs="Times New Roman"/>
          <w:i/>
          <w:sz w:val="24"/>
          <w:szCs w:val="24"/>
        </w:rPr>
        <w:t xml:space="preserve"> и углеводородный потенциал (Тимано-Печорская нефтегазоносная провинция) // Нефтегазовая геология. Теория и практика. – 2024. – Т.19. – №4. https://www.ngtp.ru/rub/2024/29_2024.html EDN: TLWEJE</w:t>
      </w:r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b/>
          <w:sz w:val="24"/>
          <w:szCs w:val="24"/>
        </w:rPr>
        <w:t xml:space="preserve">2. </w:t>
      </w:r>
      <w:proofErr w:type="gramStart"/>
      <w:r w:rsidR="00716CB7">
        <w:rPr>
          <w:rFonts w:ascii="Times New Roman" w:hAnsi="Times New Roman" w:cs="Times New Roman"/>
          <w:b/>
          <w:sz w:val="24"/>
          <w:szCs w:val="24"/>
        </w:rPr>
        <w:t>Новые проявления медно-золото-</w:t>
      </w:r>
      <w:proofErr w:type="spellStart"/>
      <w:r w:rsidR="00716CB7">
        <w:rPr>
          <w:rFonts w:ascii="Times New Roman" w:hAnsi="Times New Roman" w:cs="Times New Roman"/>
          <w:b/>
          <w:sz w:val="24"/>
          <w:szCs w:val="24"/>
        </w:rPr>
        <w:t>платиноидной</w:t>
      </w:r>
      <w:proofErr w:type="spellEnd"/>
      <w:r w:rsidR="00716CB7">
        <w:rPr>
          <w:rFonts w:ascii="Times New Roman" w:hAnsi="Times New Roman" w:cs="Times New Roman"/>
          <w:b/>
          <w:sz w:val="24"/>
          <w:szCs w:val="24"/>
        </w:rPr>
        <w:t xml:space="preserve"> минерализации на</w:t>
      </w:r>
      <w:r w:rsidRPr="007C2A5D">
        <w:rPr>
          <w:rFonts w:ascii="Times New Roman" w:hAnsi="Times New Roman" w:cs="Times New Roman"/>
          <w:b/>
          <w:sz w:val="24"/>
          <w:szCs w:val="24"/>
        </w:rPr>
        <w:t xml:space="preserve"> Полярно</w:t>
      </w:r>
      <w:r w:rsidR="00716CB7">
        <w:rPr>
          <w:rFonts w:ascii="Times New Roman" w:hAnsi="Times New Roman" w:cs="Times New Roman"/>
          <w:b/>
          <w:sz w:val="24"/>
          <w:szCs w:val="24"/>
        </w:rPr>
        <w:t>м</w:t>
      </w:r>
      <w:r w:rsidRPr="007C2A5D">
        <w:rPr>
          <w:rFonts w:ascii="Times New Roman" w:hAnsi="Times New Roman" w:cs="Times New Roman"/>
          <w:b/>
          <w:sz w:val="24"/>
          <w:szCs w:val="24"/>
        </w:rPr>
        <w:t xml:space="preserve"> Урал</w:t>
      </w:r>
      <w:r w:rsidR="00716CB7">
        <w:rPr>
          <w:rFonts w:ascii="Times New Roman" w:hAnsi="Times New Roman" w:cs="Times New Roman"/>
          <w:b/>
          <w:sz w:val="24"/>
          <w:szCs w:val="24"/>
        </w:rPr>
        <w:t>е</w:t>
      </w:r>
      <w:r w:rsidRPr="007C2A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C2A5D">
        <w:rPr>
          <w:rFonts w:ascii="Times New Roman" w:hAnsi="Times New Roman" w:cs="Times New Roman"/>
          <w:sz w:val="24"/>
          <w:szCs w:val="24"/>
        </w:rPr>
        <w:t>(1.5.5.</w:t>
      </w:r>
      <w:proofErr w:type="gramEnd"/>
      <w:r w:rsidRPr="007C2A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C2A5D">
        <w:rPr>
          <w:rFonts w:ascii="Times New Roman" w:hAnsi="Times New Roman" w:cs="Times New Roman"/>
          <w:sz w:val="24"/>
          <w:szCs w:val="24"/>
        </w:rPr>
        <w:t>Геология твердых полезных ископаемых)</w:t>
      </w:r>
      <w:proofErr w:type="gramEnd"/>
    </w:p>
    <w:p w:rsidR="00E92163" w:rsidRPr="007C2A5D" w:rsidRDefault="00E92163" w:rsidP="00E921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t xml:space="preserve">В пределах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Собь-Ханмейской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площади Полярного Урала в габбро,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пироксенитах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и гидротермально-измененных породах выявлены рудные зоны,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контролирующиеся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разрывными нарушениями и содержащие медно-золото-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платиноидную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минерализацию</w:t>
      </w:r>
      <w:r w:rsidR="007C2A5D">
        <w:rPr>
          <w:rFonts w:ascii="Times New Roman" w:hAnsi="Times New Roman" w:cs="Times New Roman"/>
          <w:sz w:val="24"/>
          <w:szCs w:val="24"/>
        </w:rPr>
        <w:t xml:space="preserve"> (рисунок 9)</w:t>
      </w:r>
      <w:r w:rsidRPr="007C2A5D">
        <w:rPr>
          <w:rFonts w:ascii="Times New Roman" w:hAnsi="Times New Roman" w:cs="Times New Roman"/>
          <w:sz w:val="24"/>
          <w:szCs w:val="24"/>
        </w:rPr>
        <w:t xml:space="preserve">. На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Василиновском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и других рудопроявлениях в ассоциации с пиритом, халькопиритом и магнетитом установлены минералы золота, серебра, платины и палладия, в том числе,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темагамит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меренскиит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мертиит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изомертиит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котульскит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петцит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, гессит и многие другие. Содержание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в пробах достигает 1.1,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– 6.6,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Pd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– 3.8,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Pt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– 0.14 г/т. Имеются геолого-минералогические предпосылки для выделения потенциально перспективного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Гэрдъизшор-Собского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рудного узла (зоны).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Василиновское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медно-золото-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платиноидное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рудопроявление может рассматриваться как первоочередной объект для постановки геологоразведочных работ.</w:t>
      </w:r>
    </w:p>
    <w:p w:rsidR="00E92163" w:rsidRDefault="00E92163" w:rsidP="00E92163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 wp14:anchorId="61529C35" wp14:editId="393F7D63">
            <wp:extent cx="5934075" cy="3438525"/>
            <wp:effectExtent l="0" t="0" r="9525" b="9525"/>
            <wp:docPr id="4" name="Рисунок 4" descr="Р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ис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163" w:rsidRPr="00E92163" w:rsidRDefault="00E92163" w:rsidP="00E9216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E92163">
        <w:rPr>
          <w:rFonts w:ascii="Times New Roman" w:hAnsi="Times New Roman" w:cs="Times New Roman"/>
        </w:rPr>
        <w:t>Рисунок</w:t>
      </w:r>
      <w:r>
        <w:rPr>
          <w:rFonts w:ascii="Times New Roman" w:hAnsi="Times New Roman" w:cs="Times New Roman"/>
        </w:rPr>
        <w:t xml:space="preserve"> 9 –</w:t>
      </w:r>
      <w:r w:rsidRPr="00E92163">
        <w:rPr>
          <w:rFonts w:ascii="Times New Roman" w:hAnsi="Times New Roman" w:cs="Times New Roman"/>
        </w:rPr>
        <w:t xml:space="preserve"> Проявления и месторождения твердых полезных ископаемых в пределах </w:t>
      </w:r>
      <w:proofErr w:type="spellStart"/>
      <w:r w:rsidRPr="00E92163">
        <w:rPr>
          <w:rFonts w:ascii="Times New Roman" w:hAnsi="Times New Roman" w:cs="Times New Roman"/>
        </w:rPr>
        <w:t>офиолитовых</w:t>
      </w:r>
      <w:proofErr w:type="spellEnd"/>
      <w:r w:rsidRPr="00E92163">
        <w:rPr>
          <w:rFonts w:ascii="Times New Roman" w:hAnsi="Times New Roman" w:cs="Times New Roman"/>
        </w:rPr>
        <w:t xml:space="preserve"> массивов Полярного Урала (</w:t>
      </w:r>
      <w:proofErr w:type="gramStart"/>
      <w:r w:rsidRPr="00E92163">
        <w:rPr>
          <w:rFonts w:ascii="Times New Roman" w:hAnsi="Times New Roman" w:cs="Times New Roman"/>
        </w:rPr>
        <w:t>составлена</w:t>
      </w:r>
      <w:proofErr w:type="gramEnd"/>
      <w:r w:rsidRPr="00E92163">
        <w:rPr>
          <w:rFonts w:ascii="Times New Roman" w:hAnsi="Times New Roman" w:cs="Times New Roman"/>
        </w:rPr>
        <w:t xml:space="preserve"> с использованием данным </w:t>
      </w:r>
      <w:proofErr w:type="spellStart"/>
      <w:r w:rsidRPr="00E92163">
        <w:rPr>
          <w:rFonts w:ascii="Times New Roman" w:hAnsi="Times New Roman" w:cs="Times New Roman"/>
        </w:rPr>
        <w:t>Госгеолкарта</w:t>
      </w:r>
      <w:proofErr w:type="spellEnd"/>
      <w:r w:rsidRPr="00E92163">
        <w:rPr>
          <w:rFonts w:ascii="Times New Roman" w:hAnsi="Times New Roman" w:cs="Times New Roman"/>
        </w:rPr>
        <w:t>, 2007, 2014):</w:t>
      </w:r>
    </w:p>
    <w:p w:rsidR="00E92163" w:rsidRDefault="00E92163" w:rsidP="00E92163">
      <w:pPr>
        <w:spacing w:after="0" w:line="240" w:lineRule="auto"/>
        <w:jc w:val="center"/>
        <w:rPr>
          <w:rFonts w:ascii="Times New Roman" w:hAnsi="Times New Roman" w:cs="Times New Roman"/>
        </w:rPr>
      </w:pPr>
      <w:proofErr w:type="gramStart"/>
      <w:r w:rsidRPr="00E92163">
        <w:rPr>
          <w:rFonts w:ascii="Times New Roman" w:hAnsi="Times New Roman" w:cs="Times New Roman"/>
        </w:rPr>
        <w:t xml:space="preserve">Условные обозначения: 1 – </w:t>
      </w:r>
      <w:proofErr w:type="spellStart"/>
      <w:r w:rsidRPr="00E92163">
        <w:rPr>
          <w:rFonts w:ascii="Times New Roman" w:hAnsi="Times New Roman" w:cs="Times New Roman"/>
        </w:rPr>
        <w:t>янасалорский</w:t>
      </w:r>
      <w:proofErr w:type="spellEnd"/>
      <w:r w:rsidRPr="00E92163">
        <w:rPr>
          <w:rFonts w:ascii="Times New Roman" w:hAnsi="Times New Roman" w:cs="Times New Roman"/>
        </w:rPr>
        <w:t xml:space="preserve"> гранитовый комплекс D3ja, 2 – конгорский </w:t>
      </w:r>
      <w:proofErr w:type="spellStart"/>
      <w:r w:rsidRPr="00E92163">
        <w:rPr>
          <w:rFonts w:ascii="Times New Roman" w:hAnsi="Times New Roman" w:cs="Times New Roman"/>
        </w:rPr>
        <w:t>монцогранодиоритовый</w:t>
      </w:r>
      <w:proofErr w:type="spellEnd"/>
      <w:r w:rsidRPr="00E92163">
        <w:rPr>
          <w:rFonts w:ascii="Times New Roman" w:hAnsi="Times New Roman" w:cs="Times New Roman"/>
        </w:rPr>
        <w:t xml:space="preserve"> комплекс D2-3kn, 3 – собский диорит-</w:t>
      </w:r>
      <w:proofErr w:type="spellStart"/>
      <w:r w:rsidRPr="00E92163">
        <w:rPr>
          <w:rFonts w:ascii="Times New Roman" w:hAnsi="Times New Roman" w:cs="Times New Roman"/>
        </w:rPr>
        <w:t>тоналит</w:t>
      </w:r>
      <w:proofErr w:type="spellEnd"/>
      <w:r w:rsidRPr="00E92163">
        <w:rPr>
          <w:rFonts w:ascii="Times New Roman" w:hAnsi="Times New Roman" w:cs="Times New Roman"/>
        </w:rPr>
        <w:t xml:space="preserve">-плагиогранитовый комплекс D1-2s, 4 – </w:t>
      </w:r>
      <w:proofErr w:type="spellStart"/>
      <w:r w:rsidRPr="00E92163">
        <w:rPr>
          <w:rFonts w:ascii="Times New Roman" w:hAnsi="Times New Roman" w:cs="Times New Roman"/>
        </w:rPr>
        <w:t>тоупогольегартская</w:t>
      </w:r>
      <w:proofErr w:type="spellEnd"/>
      <w:r w:rsidRPr="00E92163">
        <w:rPr>
          <w:rFonts w:ascii="Times New Roman" w:hAnsi="Times New Roman" w:cs="Times New Roman"/>
        </w:rPr>
        <w:t xml:space="preserve"> толща D1-2tg, 5 – </w:t>
      </w:r>
      <w:proofErr w:type="spellStart"/>
      <w:r w:rsidRPr="00E92163">
        <w:rPr>
          <w:rFonts w:ascii="Times New Roman" w:hAnsi="Times New Roman" w:cs="Times New Roman"/>
        </w:rPr>
        <w:t>тоуполььская</w:t>
      </w:r>
      <w:proofErr w:type="spellEnd"/>
      <w:r w:rsidRPr="00E92163">
        <w:rPr>
          <w:rFonts w:ascii="Times New Roman" w:hAnsi="Times New Roman" w:cs="Times New Roman"/>
        </w:rPr>
        <w:t xml:space="preserve"> толща S2-3tp, 6 – </w:t>
      </w:r>
      <w:proofErr w:type="spellStart"/>
      <w:r w:rsidRPr="00E92163">
        <w:rPr>
          <w:rFonts w:ascii="Times New Roman" w:hAnsi="Times New Roman" w:cs="Times New Roman"/>
        </w:rPr>
        <w:t>ханмейшорская</w:t>
      </w:r>
      <w:proofErr w:type="spellEnd"/>
      <w:r w:rsidRPr="00E92163">
        <w:rPr>
          <w:rFonts w:ascii="Times New Roman" w:hAnsi="Times New Roman" w:cs="Times New Roman"/>
        </w:rPr>
        <w:t xml:space="preserve"> толща O3-S1hn, 7 – </w:t>
      </w:r>
      <w:proofErr w:type="spellStart"/>
      <w:r w:rsidRPr="00E92163">
        <w:rPr>
          <w:rFonts w:ascii="Times New Roman" w:hAnsi="Times New Roman" w:cs="Times New Roman"/>
        </w:rPr>
        <w:t>кэршорский</w:t>
      </w:r>
      <w:proofErr w:type="spellEnd"/>
      <w:r w:rsidRPr="00E92163">
        <w:rPr>
          <w:rFonts w:ascii="Times New Roman" w:hAnsi="Times New Roman" w:cs="Times New Roman"/>
        </w:rPr>
        <w:t xml:space="preserve"> дунит-</w:t>
      </w:r>
      <w:proofErr w:type="spellStart"/>
      <w:r w:rsidRPr="00E92163">
        <w:rPr>
          <w:rFonts w:ascii="Times New Roman" w:hAnsi="Times New Roman" w:cs="Times New Roman"/>
        </w:rPr>
        <w:t>верлит</w:t>
      </w:r>
      <w:proofErr w:type="spellEnd"/>
      <w:r w:rsidRPr="00E92163">
        <w:rPr>
          <w:rFonts w:ascii="Times New Roman" w:hAnsi="Times New Roman" w:cs="Times New Roman"/>
        </w:rPr>
        <w:t>-</w:t>
      </w:r>
      <w:proofErr w:type="spellStart"/>
      <w:r w:rsidRPr="00E92163">
        <w:rPr>
          <w:rFonts w:ascii="Times New Roman" w:hAnsi="Times New Roman" w:cs="Times New Roman"/>
        </w:rPr>
        <w:t>клинопироксенит-габбровый</w:t>
      </w:r>
      <w:proofErr w:type="spellEnd"/>
      <w:r w:rsidRPr="00E92163">
        <w:rPr>
          <w:rFonts w:ascii="Times New Roman" w:hAnsi="Times New Roman" w:cs="Times New Roman"/>
        </w:rPr>
        <w:t xml:space="preserve"> комплекс O3k, 8 – </w:t>
      </w:r>
      <w:proofErr w:type="spellStart"/>
      <w:r w:rsidRPr="00E92163">
        <w:rPr>
          <w:rFonts w:ascii="Times New Roman" w:hAnsi="Times New Roman" w:cs="Times New Roman"/>
        </w:rPr>
        <w:t>сокольинская</w:t>
      </w:r>
      <w:proofErr w:type="spellEnd"/>
      <w:r w:rsidRPr="00E92163">
        <w:rPr>
          <w:rFonts w:ascii="Times New Roman" w:hAnsi="Times New Roman" w:cs="Times New Roman"/>
        </w:rPr>
        <w:t xml:space="preserve"> толща O2-3sk, 9 – </w:t>
      </w:r>
      <w:proofErr w:type="spellStart"/>
      <w:r w:rsidRPr="00E92163">
        <w:rPr>
          <w:rFonts w:ascii="Times New Roman" w:hAnsi="Times New Roman" w:cs="Times New Roman"/>
        </w:rPr>
        <w:t>райизско-войкарский</w:t>
      </w:r>
      <w:proofErr w:type="spellEnd"/>
      <w:r w:rsidRPr="00E92163">
        <w:rPr>
          <w:rFonts w:ascii="Times New Roman" w:hAnsi="Times New Roman" w:cs="Times New Roman"/>
        </w:rPr>
        <w:t xml:space="preserve"> дунит-</w:t>
      </w:r>
      <w:proofErr w:type="spellStart"/>
      <w:r w:rsidRPr="00E92163">
        <w:rPr>
          <w:rFonts w:ascii="Times New Roman" w:hAnsi="Times New Roman" w:cs="Times New Roman"/>
        </w:rPr>
        <w:t>гарцбургитовый</w:t>
      </w:r>
      <w:proofErr w:type="spellEnd"/>
      <w:r w:rsidRPr="00E92163">
        <w:rPr>
          <w:rFonts w:ascii="Times New Roman" w:hAnsi="Times New Roman" w:cs="Times New Roman"/>
        </w:rPr>
        <w:t xml:space="preserve"> комплекс O1-2rv, 10 – </w:t>
      </w:r>
      <w:proofErr w:type="spellStart"/>
      <w:r w:rsidRPr="00E92163">
        <w:rPr>
          <w:rFonts w:ascii="Times New Roman" w:hAnsi="Times New Roman" w:cs="Times New Roman"/>
        </w:rPr>
        <w:t>дзеляюский</w:t>
      </w:r>
      <w:proofErr w:type="spellEnd"/>
      <w:r w:rsidRPr="00E92163">
        <w:rPr>
          <w:rFonts w:ascii="Times New Roman" w:hAnsi="Times New Roman" w:cs="Times New Roman"/>
        </w:rPr>
        <w:t xml:space="preserve"> </w:t>
      </w:r>
      <w:proofErr w:type="spellStart"/>
      <w:r w:rsidRPr="00E92163">
        <w:rPr>
          <w:rFonts w:ascii="Times New Roman" w:hAnsi="Times New Roman" w:cs="Times New Roman"/>
        </w:rPr>
        <w:t>ультамафит-метагабброноритовый</w:t>
      </w:r>
      <w:proofErr w:type="spellEnd"/>
      <w:r w:rsidRPr="00E92163">
        <w:rPr>
          <w:rFonts w:ascii="Times New Roman" w:hAnsi="Times New Roman" w:cs="Times New Roman"/>
        </w:rPr>
        <w:t xml:space="preserve"> комплекс PZ1?d, 11 – геологические границы (а – согласного залегания, б – несогласного залегания), 12 – разрывные</w:t>
      </w:r>
      <w:proofErr w:type="gramEnd"/>
      <w:r w:rsidRPr="00E92163">
        <w:rPr>
          <w:rFonts w:ascii="Times New Roman" w:hAnsi="Times New Roman" w:cs="Times New Roman"/>
        </w:rPr>
        <w:t xml:space="preserve"> нарушения достоверные (а), надвиги (б), разрывные нарушения предполагаемые (б), 13 – вид основного полезного компонента (1 – хром, 2 – медь, 3 – молибден, 4 – железо, 5 – золото).</w:t>
      </w:r>
    </w:p>
    <w:p w:rsidR="00E92163" w:rsidRDefault="00E92163" w:rsidP="00E9216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7C2A5D" w:rsidRPr="007C2A5D" w:rsidRDefault="007C2A5D" w:rsidP="007C2A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t>Организация: Институт геологии им. академика Н.П. Юшкина ФИЦ Коми НЦ УрО РАН, КФУ (Казань).</w:t>
      </w:r>
    </w:p>
    <w:p w:rsidR="007C2A5D" w:rsidRPr="007C2A5D" w:rsidRDefault="007C2A5D" w:rsidP="007C2A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lastRenderedPageBreak/>
        <w:t>Руководитель: старший научный сотрудник, к.г.-м.н. Шайбеков Р.И.</w:t>
      </w:r>
    </w:p>
    <w:p w:rsidR="007C2A5D" w:rsidRPr="007C2A5D" w:rsidRDefault="007C2A5D" w:rsidP="007C2A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t xml:space="preserve">Авторы: аспирант Губарев И.А., Тропников Е.М., Игнатьев Г.В., </w:t>
      </w:r>
      <w:proofErr w:type="spellStart"/>
      <w:r w:rsidRPr="007C2A5D">
        <w:rPr>
          <w:rFonts w:ascii="Times New Roman" w:hAnsi="Times New Roman" w:cs="Times New Roman"/>
          <w:sz w:val="24"/>
          <w:szCs w:val="24"/>
        </w:rPr>
        <w:t>Мокрий</w:t>
      </w:r>
      <w:proofErr w:type="spellEnd"/>
      <w:r w:rsidRPr="007C2A5D">
        <w:rPr>
          <w:rFonts w:ascii="Times New Roman" w:hAnsi="Times New Roman" w:cs="Times New Roman"/>
          <w:sz w:val="24"/>
          <w:szCs w:val="24"/>
        </w:rPr>
        <w:t xml:space="preserve"> В.Д. (Почетный геолог России, заслуженный работник ЯНАО).</w:t>
      </w:r>
    </w:p>
    <w:p w:rsidR="007C2A5D" w:rsidRPr="007C2A5D" w:rsidRDefault="007C2A5D" w:rsidP="007C2A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2A5D">
        <w:rPr>
          <w:rFonts w:ascii="Times New Roman" w:hAnsi="Times New Roman" w:cs="Times New Roman"/>
          <w:sz w:val="24"/>
          <w:szCs w:val="24"/>
        </w:rPr>
        <w:t>Публикации:</w:t>
      </w:r>
    </w:p>
    <w:p w:rsidR="007C2A5D" w:rsidRPr="007C2A5D" w:rsidRDefault="007C2A5D" w:rsidP="007C2A5D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C2A5D">
        <w:rPr>
          <w:rFonts w:ascii="Times New Roman" w:hAnsi="Times New Roman" w:cs="Times New Roman"/>
          <w:i/>
          <w:sz w:val="24"/>
          <w:szCs w:val="24"/>
        </w:rPr>
        <w:t xml:space="preserve">Шайбеков Р.И., Губарев И. А., Тропников Е. М. </w:t>
      </w:r>
      <w:proofErr w:type="spellStart"/>
      <w:r w:rsidRPr="007C2A5D">
        <w:rPr>
          <w:rFonts w:ascii="Times New Roman" w:hAnsi="Times New Roman" w:cs="Times New Roman"/>
          <w:i/>
          <w:sz w:val="24"/>
          <w:szCs w:val="24"/>
        </w:rPr>
        <w:t>Василиновское</w:t>
      </w:r>
      <w:proofErr w:type="spellEnd"/>
      <w:r w:rsidRPr="007C2A5D">
        <w:rPr>
          <w:rFonts w:ascii="Times New Roman" w:hAnsi="Times New Roman" w:cs="Times New Roman"/>
          <w:i/>
          <w:sz w:val="24"/>
          <w:szCs w:val="24"/>
        </w:rPr>
        <w:t xml:space="preserve"> рудопроявление – новый медно-золото-</w:t>
      </w:r>
      <w:proofErr w:type="spellStart"/>
      <w:r w:rsidRPr="007C2A5D">
        <w:rPr>
          <w:rFonts w:ascii="Times New Roman" w:hAnsi="Times New Roman" w:cs="Times New Roman"/>
          <w:i/>
          <w:sz w:val="24"/>
          <w:szCs w:val="24"/>
        </w:rPr>
        <w:t>платиноидный</w:t>
      </w:r>
      <w:proofErr w:type="spellEnd"/>
      <w:r w:rsidRPr="007C2A5D">
        <w:rPr>
          <w:rFonts w:ascii="Times New Roman" w:hAnsi="Times New Roman" w:cs="Times New Roman"/>
          <w:i/>
          <w:sz w:val="24"/>
          <w:szCs w:val="24"/>
        </w:rPr>
        <w:t xml:space="preserve"> объект на Полярном Урале (Россия, Ямало-Ненецкий автономный округ) // Доклады Академии Наук. Науки о Земле. 2024. Т. 514. № 1. C. 65–76. DOI: 10.31857/S2686739724010081. Q4 – WoS, Scopus, РИНЦ, ВАК</w:t>
      </w:r>
    </w:p>
    <w:p w:rsidR="007C2A5D" w:rsidRDefault="007C2A5D" w:rsidP="007C2A5D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C2A5D">
        <w:rPr>
          <w:rFonts w:ascii="Times New Roman" w:hAnsi="Times New Roman" w:cs="Times New Roman"/>
          <w:i/>
          <w:sz w:val="24"/>
          <w:szCs w:val="24"/>
        </w:rPr>
        <w:t>Шайбеков Р.И., Губарев И.А., Тропников Е.М., Игнатьев Г.В. Новый перспективный медно-золото-</w:t>
      </w:r>
      <w:proofErr w:type="spellStart"/>
      <w:r w:rsidRPr="007C2A5D">
        <w:rPr>
          <w:rFonts w:ascii="Times New Roman" w:hAnsi="Times New Roman" w:cs="Times New Roman"/>
          <w:i/>
          <w:sz w:val="24"/>
          <w:szCs w:val="24"/>
        </w:rPr>
        <w:t>платиноидный</w:t>
      </w:r>
      <w:proofErr w:type="spellEnd"/>
      <w:r w:rsidRPr="007C2A5D">
        <w:rPr>
          <w:rFonts w:ascii="Times New Roman" w:hAnsi="Times New Roman" w:cs="Times New Roman"/>
          <w:i/>
          <w:sz w:val="24"/>
          <w:szCs w:val="24"/>
        </w:rPr>
        <w:t xml:space="preserve"> объект на Полярном Урале // Геология и минеральные ресурсы </w:t>
      </w:r>
      <w:proofErr w:type="gramStart"/>
      <w:r w:rsidRPr="007C2A5D">
        <w:rPr>
          <w:rFonts w:ascii="Times New Roman" w:hAnsi="Times New Roman" w:cs="Times New Roman"/>
          <w:i/>
          <w:sz w:val="24"/>
          <w:szCs w:val="24"/>
        </w:rPr>
        <w:t>Европейского</w:t>
      </w:r>
      <w:proofErr w:type="gramEnd"/>
      <w:r w:rsidRPr="007C2A5D">
        <w:rPr>
          <w:rFonts w:ascii="Times New Roman" w:hAnsi="Times New Roman" w:cs="Times New Roman"/>
          <w:i/>
          <w:sz w:val="24"/>
          <w:szCs w:val="24"/>
        </w:rPr>
        <w:t xml:space="preserve"> Северо-Востока России: Материалы XVII Геологического съезда Республики Коми. Т. III. Сыктывкар: ИГ Коми НЦ УрО РАН, 2024. С. 145-147.</w:t>
      </w:r>
    </w:p>
    <w:p w:rsidR="007C2A5D" w:rsidRDefault="007C2A5D" w:rsidP="007C2A5D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51200" w:rsidRDefault="006512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651200" w:rsidRDefault="00651200" w:rsidP="006512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1200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Важнейшие результаты исследований, полученные в рамках тем НИР, </w:t>
      </w:r>
    </w:p>
    <w:p w:rsidR="007C2A5D" w:rsidRDefault="00651200" w:rsidP="006512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51200">
        <w:rPr>
          <w:rFonts w:ascii="Times New Roman" w:hAnsi="Times New Roman" w:cs="Times New Roman"/>
          <w:b/>
          <w:sz w:val="24"/>
          <w:szCs w:val="24"/>
        </w:rPr>
        <w:t>имеющие</w:t>
      </w:r>
      <w:proofErr w:type="gramEnd"/>
      <w:r w:rsidRPr="00651200">
        <w:rPr>
          <w:rFonts w:ascii="Times New Roman" w:hAnsi="Times New Roman" w:cs="Times New Roman"/>
          <w:b/>
          <w:sz w:val="24"/>
          <w:szCs w:val="24"/>
        </w:rPr>
        <w:t xml:space="preserve"> инновационный потенциал</w:t>
      </w:r>
    </w:p>
    <w:p w:rsidR="00651200" w:rsidRDefault="00651200" w:rsidP="006512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0664A" w:rsidRPr="00A0664A" w:rsidRDefault="00651200" w:rsidP="00A0664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proofErr w:type="gramStart"/>
      <w:r w:rsidR="00A0664A" w:rsidRPr="00A0664A">
        <w:rPr>
          <w:rFonts w:ascii="Times New Roman" w:hAnsi="Times New Roman" w:cs="Times New Roman"/>
          <w:b/>
          <w:sz w:val="24"/>
          <w:szCs w:val="24"/>
        </w:rPr>
        <w:t>Показана возможность использования каолин</w:t>
      </w:r>
      <w:r w:rsidR="00F43C86">
        <w:rPr>
          <w:rFonts w:ascii="Times New Roman" w:hAnsi="Times New Roman" w:cs="Times New Roman"/>
          <w:b/>
          <w:sz w:val="24"/>
          <w:szCs w:val="24"/>
        </w:rPr>
        <w:t>итовых глин бокситовых месторождений</w:t>
      </w:r>
      <w:r w:rsidR="00A0664A" w:rsidRPr="00A0664A">
        <w:rPr>
          <w:rFonts w:ascii="Times New Roman" w:hAnsi="Times New Roman" w:cs="Times New Roman"/>
          <w:b/>
          <w:sz w:val="24"/>
          <w:szCs w:val="24"/>
        </w:rPr>
        <w:t xml:space="preserve"> Средн</w:t>
      </w:r>
      <w:r w:rsidR="00F43C86">
        <w:rPr>
          <w:rFonts w:ascii="Times New Roman" w:hAnsi="Times New Roman" w:cs="Times New Roman"/>
          <w:b/>
          <w:sz w:val="24"/>
          <w:szCs w:val="24"/>
        </w:rPr>
        <w:t>его</w:t>
      </w:r>
      <w:r w:rsidR="00A0664A" w:rsidRPr="00A0664A">
        <w:rPr>
          <w:rFonts w:ascii="Times New Roman" w:hAnsi="Times New Roman" w:cs="Times New Roman"/>
          <w:b/>
          <w:sz w:val="24"/>
          <w:szCs w:val="24"/>
        </w:rPr>
        <w:t xml:space="preserve"> Тиман</w:t>
      </w:r>
      <w:r w:rsidR="00F43C86">
        <w:rPr>
          <w:rFonts w:ascii="Times New Roman" w:hAnsi="Times New Roman" w:cs="Times New Roman"/>
          <w:b/>
          <w:sz w:val="24"/>
          <w:szCs w:val="24"/>
        </w:rPr>
        <w:t>а</w:t>
      </w:r>
      <w:r w:rsidR="00A0664A" w:rsidRPr="00A0664A">
        <w:rPr>
          <w:rFonts w:ascii="Times New Roman" w:hAnsi="Times New Roman" w:cs="Times New Roman"/>
          <w:b/>
          <w:sz w:val="24"/>
          <w:szCs w:val="24"/>
        </w:rPr>
        <w:t xml:space="preserve"> для получения керамики анортит-кордиеритового состава</w:t>
      </w:r>
      <w:r w:rsidR="00A06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664A" w:rsidRPr="00A0664A">
        <w:rPr>
          <w:rFonts w:ascii="Times New Roman" w:hAnsi="Times New Roman" w:cs="Times New Roman"/>
          <w:sz w:val="24"/>
          <w:szCs w:val="24"/>
        </w:rPr>
        <w:t>(1.5.7.2.</w:t>
      </w:r>
      <w:proofErr w:type="gramEnd"/>
      <w:r w:rsidR="00A0664A" w:rsidRPr="00A0664A">
        <w:rPr>
          <w:rFonts w:ascii="Times New Roman" w:hAnsi="Times New Roman" w:cs="Times New Roman"/>
          <w:sz w:val="24"/>
          <w:szCs w:val="24"/>
        </w:rPr>
        <w:t xml:space="preserve"> Комплексная, технологически эффективная и экологически безопасная добыча, обогащение и глубокая переработка минерального сырья</w:t>
      </w:r>
      <w:r w:rsidR="00A0664A">
        <w:rPr>
          <w:rFonts w:ascii="Times New Roman" w:hAnsi="Times New Roman" w:cs="Times New Roman"/>
          <w:sz w:val="24"/>
          <w:szCs w:val="24"/>
        </w:rPr>
        <w:t xml:space="preserve">; </w:t>
      </w:r>
      <w:r w:rsidR="00A0664A" w:rsidRPr="00A0664A">
        <w:rPr>
          <w:rFonts w:ascii="Times New Roman" w:hAnsi="Times New Roman" w:cs="Times New Roman"/>
          <w:sz w:val="24"/>
          <w:szCs w:val="24"/>
        </w:rPr>
        <w:t xml:space="preserve">1.5.3.3. </w:t>
      </w:r>
      <w:proofErr w:type="gramStart"/>
      <w:r w:rsidR="00A0664A" w:rsidRPr="00A0664A">
        <w:rPr>
          <w:rFonts w:ascii="Times New Roman" w:hAnsi="Times New Roman" w:cs="Times New Roman"/>
          <w:sz w:val="24"/>
          <w:szCs w:val="24"/>
        </w:rPr>
        <w:t>Поиск новых природных минералов; синтез новых минеральных фаз; исследование их структуры и свойств)</w:t>
      </w:r>
      <w:proofErr w:type="gramEnd"/>
    </w:p>
    <w:p w:rsidR="00651200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34BC">
        <w:rPr>
          <w:rFonts w:ascii="Times New Roman" w:hAnsi="Times New Roman" w:cs="Times New Roman"/>
          <w:noProof/>
          <w:color w:val="333333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05B2331A" wp14:editId="205F1B81">
            <wp:simplePos x="0" y="0"/>
            <wp:positionH relativeFrom="margin">
              <wp:posOffset>1447800</wp:posOffset>
            </wp:positionH>
            <wp:positionV relativeFrom="paragraph">
              <wp:posOffset>2308860</wp:posOffset>
            </wp:positionV>
            <wp:extent cx="2942590" cy="2971800"/>
            <wp:effectExtent l="0" t="0" r="0" b="0"/>
            <wp:wrapTopAndBottom/>
            <wp:docPr id="54" name="Рисунок 54" descr="Картинка АнКо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Картинка АнКор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2590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0664A">
        <w:rPr>
          <w:rFonts w:ascii="Times New Roman" w:hAnsi="Times New Roman" w:cs="Times New Roman"/>
          <w:sz w:val="24"/>
          <w:szCs w:val="24"/>
        </w:rPr>
        <w:t>Каолин</w:t>
      </w:r>
      <w:r w:rsidR="00F43C86">
        <w:rPr>
          <w:rFonts w:ascii="Times New Roman" w:hAnsi="Times New Roman" w:cs="Times New Roman"/>
          <w:sz w:val="24"/>
          <w:szCs w:val="24"/>
        </w:rPr>
        <w:t>итовые глины</w:t>
      </w:r>
      <w:r w:rsidRPr="00A0664A">
        <w:rPr>
          <w:rFonts w:ascii="Times New Roman" w:hAnsi="Times New Roman" w:cs="Times New Roman"/>
          <w:sz w:val="24"/>
          <w:szCs w:val="24"/>
        </w:rPr>
        <w:t xml:space="preserve"> явля</w:t>
      </w:r>
      <w:r w:rsidR="00F43C86">
        <w:rPr>
          <w:rFonts w:ascii="Times New Roman" w:hAnsi="Times New Roman" w:cs="Times New Roman"/>
          <w:sz w:val="24"/>
          <w:szCs w:val="24"/>
        </w:rPr>
        <w:t>ю</w:t>
      </w:r>
      <w:r w:rsidRPr="00A0664A">
        <w:rPr>
          <w:rFonts w:ascii="Times New Roman" w:hAnsi="Times New Roman" w:cs="Times New Roman"/>
          <w:sz w:val="24"/>
          <w:szCs w:val="24"/>
        </w:rPr>
        <w:t xml:space="preserve">тся </w:t>
      </w:r>
      <w:r w:rsidR="00F43C86">
        <w:rPr>
          <w:rFonts w:ascii="Times New Roman" w:hAnsi="Times New Roman" w:cs="Times New Roman"/>
          <w:sz w:val="24"/>
          <w:szCs w:val="24"/>
        </w:rPr>
        <w:t>перспектив</w:t>
      </w:r>
      <w:r w:rsidRPr="00A0664A">
        <w:rPr>
          <w:rFonts w:ascii="Times New Roman" w:hAnsi="Times New Roman" w:cs="Times New Roman"/>
          <w:sz w:val="24"/>
          <w:szCs w:val="24"/>
        </w:rPr>
        <w:t xml:space="preserve">ным сырьем для </w:t>
      </w:r>
      <w:r w:rsidR="00F43C86">
        <w:rPr>
          <w:rFonts w:ascii="Times New Roman" w:hAnsi="Times New Roman" w:cs="Times New Roman"/>
          <w:sz w:val="24"/>
          <w:szCs w:val="24"/>
        </w:rPr>
        <w:t xml:space="preserve">получения </w:t>
      </w:r>
      <w:r w:rsidRPr="00A0664A">
        <w:rPr>
          <w:rFonts w:ascii="Times New Roman" w:hAnsi="Times New Roman" w:cs="Times New Roman"/>
          <w:sz w:val="24"/>
          <w:szCs w:val="24"/>
        </w:rPr>
        <w:t>композитных материалов</w:t>
      </w:r>
      <w:r w:rsidR="00F43C86">
        <w:rPr>
          <w:rFonts w:ascii="Times New Roman" w:hAnsi="Times New Roman" w:cs="Times New Roman"/>
          <w:sz w:val="24"/>
          <w:szCs w:val="24"/>
        </w:rPr>
        <w:t>.</w:t>
      </w:r>
      <w:r w:rsidRPr="00A0664A">
        <w:rPr>
          <w:rFonts w:ascii="Times New Roman" w:hAnsi="Times New Roman" w:cs="Times New Roman"/>
          <w:sz w:val="24"/>
          <w:szCs w:val="24"/>
        </w:rPr>
        <w:t xml:space="preserve"> Из смеси каолин/доломит (12, 24 и 36 %, </w:t>
      </w:r>
      <w:proofErr w:type="spellStart"/>
      <w:r w:rsidRPr="00A0664A">
        <w:rPr>
          <w:rFonts w:ascii="Times New Roman" w:hAnsi="Times New Roman" w:cs="Times New Roman"/>
          <w:sz w:val="24"/>
          <w:szCs w:val="24"/>
        </w:rPr>
        <w:t>мас</w:t>
      </w:r>
      <w:proofErr w:type="spellEnd"/>
      <w:r w:rsidRPr="00A0664A">
        <w:rPr>
          <w:rFonts w:ascii="Times New Roman" w:hAnsi="Times New Roman" w:cs="Times New Roman"/>
          <w:sz w:val="24"/>
          <w:szCs w:val="24"/>
        </w:rPr>
        <w:t xml:space="preserve">.) получены керамические композиты, представленные анортитом и </w:t>
      </w:r>
      <w:proofErr w:type="spellStart"/>
      <w:r w:rsidRPr="00A0664A">
        <w:rPr>
          <w:rFonts w:ascii="Times New Roman" w:hAnsi="Times New Roman" w:cs="Times New Roman"/>
          <w:sz w:val="24"/>
          <w:szCs w:val="24"/>
        </w:rPr>
        <w:t>кордиеритоподобной</w:t>
      </w:r>
      <w:proofErr w:type="spellEnd"/>
      <w:r w:rsidRPr="00A0664A">
        <w:rPr>
          <w:rFonts w:ascii="Times New Roman" w:hAnsi="Times New Roman" w:cs="Times New Roman"/>
          <w:sz w:val="24"/>
          <w:szCs w:val="24"/>
        </w:rPr>
        <w:t xml:space="preserve"> фазой, соотношение которых варьирует от 1.3:1 до 2.8:1</w:t>
      </w:r>
      <w:r w:rsidR="00136185">
        <w:rPr>
          <w:rFonts w:ascii="Times New Roman" w:hAnsi="Times New Roman" w:cs="Times New Roman"/>
          <w:sz w:val="24"/>
          <w:szCs w:val="24"/>
        </w:rPr>
        <w:t xml:space="preserve"> (рисунок 10)</w:t>
      </w:r>
      <w:r w:rsidRPr="00A0664A">
        <w:rPr>
          <w:rFonts w:ascii="Times New Roman" w:hAnsi="Times New Roman" w:cs="Times New Roman"/>
          <w:sz w:val="24"/>
          <w:szCs w:val="24"/>
        </w:rPr>
        <w:t xml:space="preserve">. При проектировании алюмосиликатной матрицы с заданными эксплуатационными характеристиками учитывалось изменение кремниевого модуля исходных сырьевых компонентов в процессе термической активации. Керамическая матрица переменного состава армируется образующимися кристаллами муллита и характеризуется пористостью в зависимости от содержания доломита, определяя технические свойства: плотность, теплопроводность, прочность. Керамика </w:t>
      </w:r>
      <w:proofErr w:type="gramStart"/>
      <w:r w:rsidRPr="00A0664A">
        <w:rPr>
          <w:rFonts w:ascii="Times New Roman" w:hAnsi="Times New Roman" w:cs="Times New Roman"/>
          <w:sz w:val="24"/>
          <w:szCs w:val="24"/>
        </w:rPr>
        <w:t>анортит-кордиеритового</w:t>
      </w:r>
      <w:proofErr w:type="gramEnd"/>
      <w:r w:rsidRPr="00A0664A">
        <w:rPr>
          <w:rFonts w:ascii="Times New Roman" w:hAnsi="Times New Roman" w:cs="Times New Roman"/>
          <w:sz w:val="24"/>
          <w:szCs w:val="24"/>
        </w:rPr>
        <w:t xml:space="preserve"> состава соответствует международным стандартам (IEC 60 672, группа материалов С520), а по прочности на сжатие превосходит требования для теплоизоляционных и химически стойких материалов.</w:t>
      </w:r>
    </w:p>
    <w:p w:rsidR="00A0664A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664A" w:rsidRPr="00136185" w:rsidRDefault="00A0664A" w:rsidP="00136185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36185">
        <w:rPr>
          <w:rFonts w:ascii="Times New Roman" w:hAnsi="Times New Roman" w:cs="Times New Roman"/>
        </w:rPr>
        <w:t xml:space="preserve">Рисунок 10 – </w:t>
      </w:r>
      <w:proofErr w:type="gramStart"/>
      <w:r w:rsidRPr="00136185">
        <w:rPr>
          <w:rFonts w:ascii="Times New Roman" w:hAnsi="Times New Roman" w:cs="Times New Roman"/>
        </w:rPr>
        <w:t>Синтезирована</w:t>
      </w:r>
      <w:proofErr w:type="gramEnd"/>
      <w:r w:rsidRPr="00136185">
        <w:rPr>
          <w:rFonts w:ascii="Times New Roman" w:hAnsi="Times New Roman" w:cs="Times New Roman"/>
        </w:rPr>
        <w:t xml:space="preserve"> CMAS-керамика состава анортит-</w:t>
      </w:r>
      <w:proofErr w:type="spellStart"/>
      <w:r w:rsidRPr="00136185">
        <w:rPr>
          <w:rFonts w:ascii="Times New Roman" w:hAnsi="Times New Roman" w:cs="Times New Roman"/>
        </w:rPr>
        <w:t>кордиерит</w:t>
      </w:r>
      <w:proofErr w:type="spellEnd"/>
      <w:r w:rsidRPr="00136185">
        <w:rPr>
          <w:rFonts w:ascii="Times New Roman" w:hAnsi="Times New Roman" w:cs="Times New Roman"/>
        </w:rPr>
        <w:t>, которая по своим техническим характеристикам соответствует международным стандартам, а по прочности на сжатие превосходит требования к теплоизоляционным и химически стойким материалам.</w:t>
      </w:r>
    </w:p>
    <w:p w:rsidR="00A0664A" w:rsidRPr="00A0664A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664A" w:rsidRPr="00A0664A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664A">
        <w:rPr>
          <w:rFonts w:ascii="Times New Roman" w:hAnsi="Times New Roman" w:cs="Times New Roman"/>
          <w:sz w:val="24"/>
          <w:szCs w:val="24"/>
        </w:rPr>
        <w:t>Организация: Институт геологии им. академика Н.П. Юшкина ФИЦ Коми НЦ УрО РАН.</w:t>
      </w:r>
    </w:p>
    <w:p w:rsidR="00A0664A" w:rsidRPr="00A0664A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664A">
        <w:rPr>
          <w:rFonts w:ascii="Times New Roman" w:hAnsi="Times New Roman" w:cs="Times New Roman"/>
          <w:sz w:val="24"/>
          <w:szCs w:val="24"/>
        </w:rPr>
        <w:t>Руководитель: младший научный сотрудник, аспирант Понарядов А.В.</w:t>
      </w:r>
    </w:p>
    <w:p w:rsidR="00A0664A" w:rsidRPr="00A0664A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664A">
        <w:rPr>
          <w:rFonts w:ascii="Times New Roman" w:hAnsi="Times New Roman" w:cs="Times New Roman"/>
          <w:sz w:val="24"/>
          <w:szCs w:val="24"/>
        </w:rPr>
        <w:t>Авторы: д.г.-м.н. Котова О.Б.</w:t>
      </w:r>
    </w:p>
    <w:p w:rsidR="00A0664A" w:rsidRPr="00B563CB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0664A">
        <w:rPr>
          <w:rFonts w:ascii="Times New Roman" w:hAnsi="Times New Roman" w:cs="Times New Roman"/>
          <w:sz w:val="24"/>
          <w:szCs w:val="24"/>
        </w:rPr>
        <w:t>Публикации</w:t>
      </w:r>
      <w:r w:rsidRPr="00B563CB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A0664A" w:rsidRPr="00136185" w:rsidRDefault="00A0664A" w:rsidP="00A0664A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>Ponaryadov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A, </w:t>
      </w:r>
      <w:proofErr w:type="spellStart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>Kotova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O, Sun S, </w:t>
      </w:r>
      <w:proofErr w:type="spellStart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>Kotova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E. Binary </w:t>
      </w:r>
      <w:proofErr w:type="spellStart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>anorthite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  <w:lang w:val="en-US"/>
        </w:rPr>
        <w:t xml:space="preserve">-cordierite ceramic composite from kaolin and dolomite rock with improved characteristics. </w:t>
      </w:r>
      <w:proofErr w:type="spellStart"/>
      <w:r w:rsidRPr="00136185">
        <w:rPr>
          <w:rFonts w:ascii="Times New Roman" w:hAnsi="Times New Roman" w:cs="Times New Roman"/>
          <w:i/>
          <w:sz w:val="24"/>
          <w:szCs w:val="24"/>
        </w:rPr>
        <w:t>Int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</w:rPr>
        <w:t xml:space="preserve"> J </w:t>
      </w:r>
      <w:proofErr w:type="spellStart"/>
      <w:r w:rsidRPr="00136185">
        <w:rPr>
          <w:rFonts w:ascii="Times New Roman" w:hAnsi="Times New Roman" w:cs="Times New Roman"/>
          <w:i/>
          <w:sz w:val="24"/>
          <w:szCs w:val="24"/>
        </w:rPr>
        <w:t>Appl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36185">
        <w:rPr>
          <w:rFonts w:ascii="Times New Roman" w:hAnsi="Times New Roman" w:cs="Times New Roman"/>
          <w:i/>
          <w:sz w:val="24"/>
          <w:szCs w:val="24"/>
        </w:rPr>
        <w:t>Ceram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36185">
        <w:rPr>
          <w:rFonts w:ascii="Times New Roman" w:hAnsi="Times New Roman" w:cs="Times New Roman"/>
          <w:i/>
          <w:sz w:val="24"/>
          <w:szCs w:val="24"/>
        </w:rPr>
        <w:t>Technol</w:t>
      </w:r>
      <w:proofErr w:type="spellEnd"/>
      <w:r w:rsidRPr="00136185">
        <w:rPr>
          <w:rFonts w:ascii="Times New Roman" w:hAnsi="Times New Roman" w:cs="Times New Roman"/>
          <w:i/>
          <w:sz w:val="24"/>
          <w:szCs w:val="24"/>
        </w:rPr>
        <w:t xml:space="preserve">. 2024;1–10. </w:t>
      </w:r>
      <w:r w:rsidR="00136185" w:rsidRPr="00136185">
        <w:rPr>
          <w:rFonts w:ascii="Times New Roman" w:hAnsi="Times New Roman" w:cs="Times New Roman"/>
          <w:i/>
          <w:sz w:val="24"/>
          <w:szCs w:val="24"/>
        </w:rPr>
        <w:t xml:space="preserve">DOI: </w:t>
      </w:r>
      <w:r w:rsidRPr="00136185">
        <w:rPr>
          <w:rFonts w:ascii="Times New Roman" w:hAnsi="Times New Roman" w:cs="Times New Roman"/>
          <w:i/>
          <w:sz w:val="24"/>
          <w:szCs w:val="24"/>
        </w:rPr>
        <w:t>10.1111/ijac.14826</w:t>
      </w:r>
    </w:p>
    <w:sectPr w:rsidR="00A0664A" w:rsidRPr="001361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251"/>
    <w:rsid w:val="00136185"/>
    <w:rsid w:val="001A1F97"/>
    <w:rsid w:val="001B70D5"/>
    <w:rsid w:val="001C76E0"/>
    <w:rsid w:val="003742E3"/>
    <w:rsid w:val="004018EF"/>
    <w:rsid w:val="004F0A9F"/>
    <w:rsid w:val="005248C7"/>
    <w:rsid w:val="00566530"/>
    <w:rsid w:val="0058219A"/>
    <w:rsid w:val="005C6977"/>
    <w:rsid w:val="00643251"/>
    <w:rsid w:val="00651200"/>
    <w:rsid w:val="00652CBB"/>
    <w:rsid w:val="0066269F"/>
    <w:rsid w:val="00692603"/>
    <w:rsid w:val="00716CB7"/>
    <w:rsid w:val="00783738"/>
    <w:rsid w:val="007C2A5D"/>
    <w:rsid w:val="007D0C72"/>
    <w:rsid w:val="008D33F9"/>
    <w:rsid w:val="009F7E43"/>
    <w:rsid w:val="00A0664A"/>
    <w:rsid w:val="00A160FC"/>
    <w:rsid w:val="00A43A0B"/>
    <w:rsid w:val="00B563CB"/>
    <w:rsid w:val="00BA3612"/>
    <w:rsid w:val="00C179A5"/>
    <w:rsid w:val="00CD2741"/>
    <w:rsid w:val="00DD7A4E"/>
    <w:rsid w:val="00E260EA"/>
    <w:rsid w:val="00E92163"/>
    <w:rsid w:val="00EC3A91"/>
    <w:rsid w:val="00F43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6269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6269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8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10" Type="http://schemas.openxmlformats.org/officeDocument/2006/relationships/hyperlink" Target="https://doi.org/10.2113/RGG20234674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418</TotalTime>
  <Pages>11</Pages>
  <Words>3192</Words>
  <Characters>18198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ivkozyreva</cp:lastModifiedBy>
  <cp:revision>25</cp:revision>
  <cp:lastPrinted>2024-12-06T06:01:00Z</cp:lastPrinted>
  <dcterms:created xsi:type="dcterms:W3CDTF">2024-12-04T06:23:00Z</dcterms:created>
  <dcterms:modified xsi:type="dcterms:W3CDTF">2025-12-25T07:50:00Z</dcterms:modified>
</cp:coreProperties>
</file>