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E021E8" w:rsidRDefault="00D022F8" w:rsidP="00E021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1E8">
        <w:rPr>
          <w:rFonts w:ascii="Times New Roman" w:hAnsi="Times New Roman" w:cs="Times New Roman"/>
          <w:b/>
          <w:sz w:val="24"/>
          <w:szCs w:val="24"/>
        </w:rPr>
        <w:t>Статьи в прочих отечественных научных журналах (рецензируемых)</w:t>
      </w:r>
    </w:p>
    <w:p w:rsidR="0072493E" w:rsidRPr="00E021E8" w:rsidRDefault="0072493E" w:rsidP="00E021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9BD" w:rsidRDefault="008319BD" w:rsidP="0061323E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8319BD">
        <w:rPr>
          <w:rFonts w:ascii="Times New Roman" w:hAnsi="Times New Roman" w:cs="Times New Roman"/>
          <w:sz w:val="24"/>
          <w:szCs w:val="24"/>
        </w:rPr>
        <w:t>ракова О. В.  </w:t>
      </w:r>
      <w:proofErr w:type="spellStart"/>
      <w:r w:rsidRPr="008319BD">
        <w:rPr>
          <w:rFonts w:ascii="Times New Roman" w:hAnsi="Times New Roman" w:cs="Times New Roman"/>
          <w:sz w:val="24"/>
          <w:szCs w:val="24"/>
        </w:rPr>
        <w:t>Типоморфизм</w:t>
      </w:r>
      <w:proofErr w:type="spellEnd"/>
      <w:r w:rsidRPr="008319BD">
        <w:rPr>
          <w:rFonts w:ascii="Times New Roman" w:hAnsi="Times New Roman" w:cs="Times New Roman"/>
          <w:sz w:val="24"/>
          <w:szCs w:val="24"/>
        </w:rPr>
        <w:t xml:space="preserve"> акцессорного хромшпинелида из алмазосодержащих  среднедевонских отложений среднего Тимана // Вопросы естествознания (Иркутский государственный университет путей сообщения), 2015. № 4 (8). С. 40–43.</w:t>
      </w:r>
    </w:p>
    <w:p w:rsidR="008F4575" w:rsidRPr="002C63EB" w:rsidRDefault="008F4575" w:rsidP="0061323E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C63EB">
        <w:rPr>
          <w:rFonts w:ascii="Times New Roman" w:hAnsi="Times New Roman" w:cs="Times New Roman"/>
          <w:sz w:val="24"/>
          <w:szCs w:val="24"/>
        </w:rPr>
        <w:t>Лосева Э.И. Гармония эстетики и симметрии // Научно-популярный журнал «Машины и механизмы», 2015, № 6 (117). С. 74–79.</w:t>
      </w:r>
    </w:p>
    <w:p w:rsidR="0072493E" w:rsidRPr="002C63EB" w:rsidRDefault="0072493E" w:rsidP="0061323E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C63EB">
        <w:rPr>
          <w:rFonts w:ascii="Times New Roman" w:hAnsi="Times New Roman" w:cs="Times New Roman"/>
          <w:sz w:val="24"/>
          <w:szCs w:val="24"/>
        </w:rPr>
        <w:t xml:space="preserve">Ракин В.И. Динамическая </w:t>
      </w:r>
      <w:proofErr w:type="spellStart"/>
      <w:r w:rsidRPr="002C63EB">
        <w:rPr>
          <w:rFonts w:ascii="Times New Roman" w:hAnsi="Times New Roman" w:cs="Times New Roman"/>
          <w:sz w:val="24"/>
          <w:szCs w:val="24"/>
        </w:rPr>
        <w:t>кристалломорфология</w:t>
      </w:r>
      <w:proofErr w:type="spellEnd"/>
      <w:r w:rsidRPr="002C63EB">
        <w:rPr>
          <w:rFonts w:ascii="Times New Roman" w:hAnsi="Times New Roman" w:cs="Times New Roman"/>
          <w:sz w:val="24"/>
          <w:szCs w:val="24"/>
        </w:rPr>
        <w:t xml:space="preserve"> // Минералогия, 2015, №3. С. 70–76.</w:t>
      </w:r>
    </w:p>
    <w:p w:rsidR="00A50733" w:rsidRDefault="00A50733" w:rsidP="0061323E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3AD7">
        <w:rPr>
          <w:rFonts w:ascii="Times New Roman" w:hAnsi="Times New Roman" w:cs="Times New Roman"/>
          <w:sz w:val="24"/>
          <w:szCs w:val="24"/>
        </w:rPr>
        <w:t>Петровский В.А. Александр Котов – лучший геолог-поисковик России // Уральский геологический журнал, 2015. № 1. С. 64–6</w:t>
      </w:r>
      <w:bookmarkStart w:id="0" w:name="_GoBack"/>
      <w:bookmarkEnd w:id="0"/>
      <w:r w:rsidRPr="008B3AD7">
        <w:rPr>
          <w:rFonts w:ascii="Times New Roman" w:hAnsi="Times New Roman" w:cs="Times New Roman"/>
          <w:sz w:val="24"/>
          <w:szCs w:val="24"/>
        </w:rPr>
        <w:t>7.</w:t>
      </w:r>
    </w:p>
    <w:p w:rsidR="0072493E" w:rsidRPr="002C63EB" w:rsidRDefault="0072493E" w:rsidP="0061323E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C63EB">
        <w:rPr>
          <w:rFonts w:ascii="Times New Roman" w:hAnsi="Times New Roman" w:cs="Times New Roman"/>
          <w:sz w:val="24"/>
          <w:szCs w:val="24"/>
        </w:rPr>
        <w:t>Силаев В.И., Карпов Г.А., Ракин В.И., Аникин Л П., Васильев Е.А., Филиппов В. Н., Петровский Е.А. Алмазы в продуктах трещинного Толбачинского извержения 2012-2013, Камчатка.// Вестник Пермского университета. Геология, 2015, вып.1(26)</w:t>
      </w:r>
      <w:r w:rsidR="00C52A7A">
        <w:rPr>
          <w:rFonts w:ascii="Times New Roman" w:hAnsi="Times New Roman" w:cs="Times New Roman"/>
          <w:sz w:val="24"/>
          <w:szCs w:val="24"/>
        </w:rPr>
        <w:t>.</w:t>
      </w:r>
      <w:r w:rsidRPr="002C63EB">
        <w:rPr>
          <w:rFonts w:ascii="Times New Roman" w:hAnsi="Times New Roman" w:cs="Times New Roman"/>
          <w:sz w:val="24"/>
          <w:szCs w:val="24"/>
        </w:rPr>
        <w:t xml:space="preserve"> </w:t>
      </w:r>
      <w:r w:rsidR="00C52A7A">
        <w:rPr>
          <w:rFonts w:ascii="Times New Roman" w:hAnsi="Times New Roman" w:cs="Times New Roman"/>
          <w:sz w:val="24"/>
          <w:szCs w:val="24"/>
        </w:rPr>
        <w:t>С</w:t>
      </w:r>
      <w:r w:rsidRPr="002C63EB">
        <w:rPr>
          <w:rFonts w:ascii="Times New Roman" w:hAnsi="Times New Roman" w:cs="Times New Roman"/>
          <w:sz w:val="24"/>
          <w:szCs w:val="24"/>
        </w:rPr>
        <w:t>. 6–27.</w:t>
      </w:r>
    </w:p>
    <w:p w:rsidR="0072493E" w:rsidRPr="002C63EB" w:rsidRDefault="0072493E" w:rsidP="0061323E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C63EB">
        <w:rPr>
          <w:rFonts w:ascii="Times New Roman" w:hAnsi="Times New Roman" w:cs="Times New Roman"/>
          <w:sz w:val="24"/>
          <w:szCs w:val="24"/>
        </w:rPr>
        <w:t xml:space="preserve">Силаев В.И., Пономарев Д.В., Слепченко С.М., Бондарев А.А., Киселёва Д.В., </w:t>
      </w:r>
      <w:proofErr w:type="spellStart"/>
      <w:r w:rsidRPr="002C63EB">
        <w:rPr>
          <w:rFonts w:ascii="Times New Roman" w:hAnsi="Times New Roman" w:cs="Times New Roman"/>
          <w:sz w:val="24"/>
          <w:szCs w:val="24"/>
        </w:rPr>
        <w:t>Смолева</w:t>
      </w:r>
      <w:proofErr w:type="spellEnd"/>
      <w:r w:rsidRPr="002C63EB">
        <w:rPr>
          <w:rFonts w:ascii="Times New Roman" w:hAnsi="Times New Roman" w:cs="Times New Roman"/>
          <w:sz w:val="24"/>
          <w:szCs w:val="24"/>
        </w:rPr>
        <w:t xml:space="preserve"> И.В., </w:t>
      </w:r>
      <w:proofErr w:type="gramStart"/>
      <w:r w:rsidRPr="002C63EB">
        <w:rPr>
          <w:rFonts w:ascii="Times New Roman" w:hAnsi="Times New Roman" w:cs="Times New Roman"/>
          <w:sz w:val="24"/>
          <w:szCs w:val="24"/>
        </w:rPr>
        <w:t>Хазов</w:t>
      </w:r>
      <w:proofErr w:type="gramEnd"/>
      <w:r w:rsidRPr="002C63EB">
        <w:rPr>
          <w:rFonts w:ascii="Times New Roman" w:hAnsi="Times New Roman" w:cs="Times New Roman"/>
          <w:sz w:val="24"/>
          <w:szCs w:val="24"/>
        </w:rPr>
        <w:t xml:space="preserve"> А.Ф. Минералого-геохимические исследования костного детрита плейстоценовых млекопитающих, включая древнейшего в Северной Евразии сапиенса // Вестник Пермского университета. Геология. 2015. </w:t>
      </w:r>
      <w:proofErr w:type="spellStart"/>
      <w:r w:rsidRPr="002C63EB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2C63EB">
        <w:rPr>
          <w:rFonts w:ascii="Times New Roman" w:hAnsi="Times New Roman" w:cs="Times New Roman"/>
          <w:sz w:val="24"/>
          <w:szCs w:val="24"/>
        </w:rPr>
        <w:t>. 5. С. 1–18.</w:t>
      </w:r>
    </w:p>
    <w:p w:rsidR="009C6634" w:rsidRDefault="009C6634" w:rsidP="0061323E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C63EB">
        <w:rPr>
          <w:rFonts w:ascii="Times New Roman" w:hAnsi="Times New Roman" w:cs="Times New Roman"/>
          <w:sz w:val="24"/>
          <w:szCs w:val="24"/>
        </w:rPr>
        <w:t xml:space="preserve">Силаев В.И., </w:t>
      </w:r>
      <w:proofErr w:type="gramStart"/>
      <w:r w:rsidRPr="002C63EB">
        <w:rPr>
          <w:rFonts w:ascii="Times New Roman" w:hAnsi="Times New Roman" w:cs="Times New Roman"/>
          <w:sz w:val="24"/>
          <w:szCs w:val="24"/>
        </w:rPr>
        <w:t>Хазов</w:t>
      </w:r>
      <w:proofErr w:type="gramEnd"/>
      <w:r w:rsidRPr="002C63EB">
        <w:rPr>
          <w:rFonts w:ascii="Times New Roman" w:hAnsi="Times New Roman" w:cs="Times New Roman"/>
          <w:sz w:val="24"/>
          <w:szCs w:val="24"/>
        </w:rPr>
        <w:t xml:space="preserve"> А.Ф., Филиппов В.Н., Жарков В.А. Шлиховые минералы как источник геологической информации // Уральский геологический журнал, 2015. № 3 (105). С. 60—73.</w:t>
      </w:r>
    </w:p>
    <w:p w:rsidR="00AA0DA7" w:rsidRPr="00AA0DA7" w:rsidRDefault="00AA0DA7" w:rsidP="0061323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A0DA7">
        <w:rPr>
          <w:rFonts w:ascii="Times New Roman" w:hAnsi="Times New Roman" w:cs="Times New Roman"/>
          <w:sz w:val="24"/>
          <w:szCs w:val="24"/>
        </w:rPr>
        <w:t xml:space="preserve">Тельнова О.П. Споры </w:t>
      </w:r>
      <w:proofErr w:type="spellStart"/>
      <w:r w:rsidRPr="00AA0DA7">
        <w:rPr>
          <w:rFonts w:ascii="Times New Roman" w:hAnsi="Times New Roman" w:cs="Times New Roman"/>
          <w:i/>
          <w:sz w:val="24"/>
          <w:szCs w:val="24"/>
        </w:rPr>
        <w:t>Archaeopteris</w:t>
      </w:r>
      <w:proofErr w:type="spellEnd"/>
      <w:r w:rsidRPr="00AA0DA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A0DA7">
        <w:rPr>
          <w:rFonts w:ascii="Times New Roman" w:hAnsi="Times New Roman" w:cs="Times New Roman"/>
          <w:i/>
          <w:sz w:val="24"/>
          <w:szCs w:val="24"/>
        </w:rPr>
        <w:t>fissilis</w:t>
      </w:r>
      <w:proofErr w:type="spellEnd"/>
      <w:r w:rsidRPr="00AA0D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A0DA7">
        <w:rPr>
          <w:rFonts w:ascii="Times New Roman" w:hAnsi="Times New Roman" w:cs="Times New Roman"/>
          <w:sz w:val="24"/>
          <w:szCs w:val="24"/>
        </w:rPr>
        <w:t>Schmalhausen</w:t>
      </w:r>
      <w:proofErr w:type="spellEnd"/>
      <w:r w:rsidRPr="00AA0DA7">
        <w:rPr>
          <w:rFonts w:ascii="Times New Roman" w:hAnsi="Times New Roman" w:cs="Times New Roman"/>
          <w:sz w:val="24"/>
          <w:szCs w:val="24"/>
        </w:rPr>
        <w:t xml:space="preserve"> и их роль в формировании средне-позднедевонских </w:t>
      </w:r>
      <w:proofErr w:type="spellStart"/>
      <w:r w:rsidRPr="00AA0DA7">
        <w:rPr>
          <w:rFonts w:ascii="Times New Roman" w:hAnsi="Times New Roman" w:cs="Times New Roman"/>
          <w:sz w:val="24"/>
          <w:szCs w:val="24"/>
        </w:rPr>
        <w:t>палиноспектров</w:t>
      </w:r>
      <w:proofErr w:type="spellEnd"/>
      <w:r w:rsidRPr="00AA0DA7">
        <w:rPr>
          <w:rFonts w:ascii="Times New Roman" w:hAnsi="Times New Roman" w:cs="Times New Roman"/>
          <w:sz w:val="24"/>
          <w:szCs w:val="24"/>
        </w:rPr>
        <w:t xml:space="preserve"> на Среднем Тимане // Палеоботанический временник. 2015 . </w:t>
      </w:r>
      <w:proofErr w:type="spellStart"/>
      <w:r w:rsidRPr="00AA0DA7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AA0DA7">
        <w:rPr>
          <w:rFonts w:ascii="Times New Roman" w:hAnsi="Times New Roman" w:cs="Times New Roman"/>
          <w:sz w:val="24"/>
          <w:szCs w:val="24"/>
        </w:rPr>
        <w:t xml:space="preserve">. 2 . C. 183–185. </w:t>
      </w:r>
    </w:p>
    <w:p w:rsidR="005A6B8F" w:rsidRPr="005A6B8F" w:rsidRDefault="008319BD" w:rsidP="0061323E">
      <w:pPr>
        <w:pStyle w:val="a3"/>
        <w:numPr>
          <w:ilvl w:val="0"/>
          <w:numId w:val="1"/>
        </w:numPr>
        <w:tabs>
          <w:tab w:val="left" w:pos="567"/>
          <w:tab w:val="left" w:pos="851"/>
          <w:tab w:val="left" w:pos="993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19BD">
        <w:rPr>
          <w:rFonts w:ascii="Times New Roman" w:hAnsi="Times New Roman" w:cs="Times New Roman"/>
          <w:sz w:val="24"/>
          <w:szCs w:val="24"/>
        </w:rPr>
        <w:t xml:space="preserve">Уляшева Н. С. Геохимические особенности </w:t>
      </w:r>
      <w:proofErr w:type="spellStart"/>
      <w:r w:rsidRPr="008319BD">
        <w:rPr>
          <w:rFonts w:ascii="Times New Roman" w:hAnsi="Times New Roman" w:cs="Times New Roman"/>
          <w:sz w:val="24"/>
          <w:szCs w:val="24"/>
        </w:rPr>
        <w:t>метабазитов</w:t>
      </w:r>
      <w:proofErr w:type="spellEnd"/>
      <w:r w:rsidRPr="00831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19BD">
        <w:rPr>
          <w:rFonts w:ascii="Times New Roman" w:hAnsi="Times New Roman" w:cs="Times New Roman"/>
          <w:sz w:val="24"/>
          <w:szCs w:val="24"/>
        </w:rPr>
        <w:t>Няровейской</w:t>
      </w:r>
      <w:proofErr w:type="spellEnd"/>
      <w:r w:rsidRPr="008319BD">
        <w:rPr>
          <w:rFonts w:ascii="Times New Roman" w:hAnsi="Times New Roman" w:cs="Times New Roman"/>
          <w:sz w:val="24"/>
          <w:szCs w:val="24"/>
        </w:rPr>
        <w:t xml:space="preserve"> серии  Харбейского выступа (Полярный Урал) // Вопросы естествознания (Иркутский государственный университет путей сообщения), 2015. № 4 (8). С. 132–134.</w:t>
      </w:r>
    </w:p>
    <w:p w:rsidR="0072493E" w:rsidRPr="002C63EB" w:rsidRDefault="0072493E" w:rsidP="0061323E">
      <w:pPr>
        <w:pStyle w:val="2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2C63EB">
        <w:rPr>
          <w:rFonts w:ascii="Times New Roman" w:hAnsi="Times New Roman"/>
          <w:sz w:val="24"/>
          <w:szCs w:val="24"/>
        </w:rPr>
        <w:t>Юдович Я.Э.</w:t>
      </w:r>
      <w:r w:rsidRPr="002C63EB">
        <w:rPr>
          <w:rFonts w:ascii="Times New Roman" w:hAnsi="Times New Roman"/>
          <w:i/>
          <w:sz w:val="24"/>
          <w:szCs w:val="24"/>
        </w:rPr>
        <w:t xml:space="preserve"> </w:t>
      </w:r>
      <w:r w:rsidRPr="002C63EB">
        <w:rPr>
          <w:rFonts w:ascii="Times New Roman" w:hAnsi="Times New Roman"/>
          <w:sz w:val="24"/>
          <w:szCs w:val="24"/>
        </w:rPr>
        <w:t>Краткий Покровский // Уральский геологический журнал, 2015. № 3 (105). С. 83–95.</w:t>
      </w:r>
    </w:p>
    <w:sectPr w:rsidR="0072493E" w:rsidRPr="002C6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C761B"/>
    <w:multiLevelType w:val="hybridMultilevel"/>
    <w:tmpl w:val="987665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F8"/>
    <w:rsid w:val="000469D8"/>
    <w:rsid w:val="00165CB5"/>
    <w:rsid w:val="00174220"/>
    <w:rsid w:val="002C63EB"/>
    <w:rsid w:val="005A6151"/>
    <w:rsid w:val="005A6B8F"/>
    <w:rsid w:val="0061323E"/>
    <w:rsid w:val="0072493E"/>
    <w:rsid w:val="008319BD"/>
    <w:rsid w:val="008F4575"/>
    <w:rsid w:val="009C6634"/>
    <w:rsid w:val="009F26D7"/>
    <w:rsid w:val="00A50733"/>
    <w:rsid w:val="00AA0DA7"/>
    <w:rsid w:val="00C52A7A"/>
    <w:rsid w:val="00D022F8"/>
    <w:rsid w:val="00E0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rsid w:val="0072493E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C63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rsid w:val="0072493E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C6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6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13</cp:revision>
  <dcterms:created xsi:type="dcterms:W3CDTF">2015-11-20T08:17:00Z</dcterms:created>
  <dcterms:modified xsi:type="dcterms:W3CDTF">2015-12-09T11:30:00Z</dcterms:modified>
</cp:coreProperties>
</file>