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20" w:rsidRPr="00A66F08" w:rsidRDefault="00151C48" w:rsidP="00151C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6F08">
        <w:rPr>
          <w:rFonts w:ascii="Times New Roman" w:hAnsi="Times New Roman" w:cs="Times New Roman"/>
          <w:b/>
          <w:sz w:val="24"/>
          <w:szCs w:val="24"/>
        </w:rPr>
        <w:t>Тезисы докладов</w:t>
      </w:r>
    </w:p>
    <w:p w:rsidR="00A66F08" w:rsidRPr="00A66F08" w:rsidRDefault="00A66F08" w:rsidP="00DA2180">
      <w:pPr>
        <w:pStyle w:val="a3"/>
        <w:numPr>
          <w:ilvl w:val="0"/>
          <w:numId w:val="2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6F08">
        <w:rPr>
          <w:rFonts w:ascii="Times New Roman" w:hAnsi="Times New Roman"/>
          <w:sz w:val="24"/>
          <w:szCs w:val="24"/>
        </w:rPr>
        <w:t xml:space="preserve">Антропова Е. В. Бентосные организмы как индикаторы условий окружающей среды в палеобассейне (на примере силурийских и девонских отложений </w:t>
      </w:r>
      <w:proofErr w:type="spellStart"/>
      <w:r w:rsidRPr="00A66F08">
        <w:rPr>
          <w:rFonts w:ascii="Times New Roman" w:hAnsi="Times New Roman"/>
          <w:sz w:val="24"/>
          <w:szCs w:val="24"/>
        </w:rPr>
        <w:t>тимано-североуральского</w:t>
      </w:r>
      <w:proofErr w:type="spellEnd"/>
      <w:r w:rsidRPr="00A66F08">
        <w:rPr>
          <w:rFonts w:ascii="Times New Roman" w:hAnsi="Times New Roman"/>
          <w:sz w:val="24"/>
          <w:szCs w:val="24"/>
        </w:rPr>
        <w:t xml:space="preserve"> региона) // Молодежь в науке – 2015: </w:t>
      </w:r>
      <w:r>
        <w:rPr>
          <w:rFonts w:ascii="Times New Roman" w:hAnsi="Times New Roman"/>
          <w:sz w:val="24"/>
          <w:szCs w:val="24"/>
        </w:rPr>
        <w:t>Т</w:t>
      </w:r>
      <w:r w:rsidRPr="00A66F08">
        <w:rPr>
          <w:rFonts w:ascii="Times New Roman" w:hAnsi="Times New Roman"/>
          <w:sz w:val="24"/>
          <w:szCs w:val="24"/>
        </w:rPr>
        <w:t xml:space="preserve">езисы </w:t>
      </w:r>
      <w:r>
        <w:rPr>
          <w:rFonts w:ascii="Times New Roman" w:hAnsi="Times New Roman"/>
          <w:sz w:val="24"/>
          <w:szCs w:val="24"/>
        </w:rPr>
        <w:t xml:space="preserve">докладов </w:t>
      </w:r>
      <w:r w:rsidRPr="00A66F08">
        <w:rPr>
          <w:rFonts w:ascii="Times New Roman" w:hAnsi="Times New Roman"/>
          <w:sz w:val="24"/>
          <w:szCs w:val="24"/>
        </w:rPr>
        <w:t>международной конференци</w:t>
      </w:r>
      <w:r>
        <w:rPr>
          <w:rFonts w:ascii="Times New Roman" w:hAnsi="Times New Roman"/>
          <w:sz w:val="24"/>
          <w:szCs w:val="24"/>
        </w:rPr>
        <w:t>и</w:t>
      </w:r>
      <w:r w:rsidRPr="00A66F08">
        <w:rPr>
          <w:rFonts w:ascii="Times New Roman" w:hAnsi="Times New Roman"/>
          <w:sz w:val="24"/>
          <w:szCs w:val="24"/>
        </w:rPr>
        <w:t xml:space="preserve">. Минск, 2015 </w:t>
      </w:r>
      <w:r w:rsidRPr="00A66F08">
        <w:rPr>
          <w:rFonts w:ascii="Times New Roman" w:hAnsi="Times New Roman"/>
          <w:sz w:val="24"/>
          <w:szCs w:val="24"/>
          <w:highlight w:val="yellow"/>
        </w:rPr>
        <w:t>(в печати).</w:t>
      </w:r>
    </w:p>
    <w:p w:rsidR="00A66F08" w:rsidRPr="00DA2180" w:rsidRDefault="00A66F08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A2180">
        <w:rPr>
          <w:rFonts w:ascii="Times New Roman" w:hAnsi="Times New Roman"/>
          <w:sz w:val="24"/>
          <w:szCs w:val="24"/>
        </w:rPr>
        <w:t xml:space="preserve">Астахова И. С., Жданова Л. Р. Облицовочный камень в архитектуре Сыктывкара //  Тезисы докладов международной практической конференции «Строительный камень юго-восточной </w:t>
      </w:r>
      <w:proofErr w:type="spellStart"/>
      <w:r w:rsidRPr="00DA2180">
        <w:rPr>
          <w:rFonts w:ascii="Times New Roman" w:hAnsi="Times New Roman"/>
          <w:sz w:val="24"/>
          <w:szCs w:val="24"/>
        </w:rPr>
        <w:t>Фенноскандинавии</w:t>
      </w:r>
      <w:proofErr w:type="spellEnd"/>
      <w:r w:rsidRPr="00DA2180">
        <w:rPr>
          <w:rFonts w:ascii="Times New Roman" w:hAnsi="Times New Roman"/>
          <w:sz w:val="24"/>
          <w:szCs w:val="24"/>
        </w:rPr>
        <w:t xml:space="preserve">: от геологии до архитектуры». </w:t>
      </w:r>
      <w:proofErr w:type="spellStart"/>
      <w:r w:rsidRPr="00DA2180">
        <w:rPr>
          <w:rFonts w:ascii="Times New Roman" w:hAnsi="Times New Roman"/>
          <w:sz w:val="24"/>
          <w:szCs w:val="24"/>
        </w:rPr>
        <w:t>Петразоводск</w:t>
      </w:r>
      <w:proofErr w:type="spellEnd"/>
      <w:r w:rsidRPr="00DA2180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Pr="00DA2180">
        <w:rPr>
          <w:rFonts w:ascii="Times New Roman" w:hAnsi="Times New Roman"/>
          <w:sz w:val="24"/>
          <w:szCs w:val="24"/>
        </w:rPr>
        <w:t>Карельский</w:t>
      </w:r>
      <w:proofErr w:type="gramEnd"/>
      <w:r w:rsidRPr="00DA2180">
        <w:rPr>
          <w:rFonts w:ascii="Times New Roman" w:hAnsi="Times New Roman"/>
          <w:sz w:val="24"/>
          <w:szCs w:val="24"/>
        </w:rPr>
        <w:t xml:space="preserve"> НЦ РАН, 2015. С. 42 – 44.</w:t>
      </w:r>
    </w:p>
    <w:p w:rsidR="00A66F08" w:rsidRPr="00DA2180" w:rsidRDefault="00A66F08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A2180">
        <w:rPr>
          <w:rFonts w:ascii="Times New Roman" w:hAnsi="Times New Roman"/>
          <w:sz w:val="24"/>
          <w:szCs w:val="24"/>
        </w:rPr>
        <w:t>Вахнин М.</w:t>
      </w:r>
      <w:r w:rsidR="00BB3124">
        <w:rPr>
          <w:rFonts w:ascii="Times New Roman" w:hAnsi="Times New Roman"/>
          <w:sz w:val="24"/>
          <w:szCs w:val="24"/>
        </w:rPr>
        <w:t> </w:t>
      </w:r>
      <w:r w:rsidRPr="00DA2180">
        <w:rPr>
          <w:rFonts w:ascii="Times New Roman" w:hAnsi="Times New Roman"/>
          <w:sz w:val="24"/>
          <w:szCs w:val="24"/>
        </w:rPr>
        <w:t xml:space="preserve">Г. Применение данных дистанционного зондирования для анализа новейших тектонических процессов Тиманского кряжа // Тезисы тринадцатой Всероссийской открытой конференции "Современные проблемы дистанционного зондирования Земли из космоса", 2015. </w:t>
      </w:r>
      <w:r w:rsidRPr="00DA2180">
        <w:rPr>
          <w:rFonts w:ascii="Times New Roman" w:hAnsi="Times New Roman"/>
          <w:sz w:val="24"/>
          <w:szCs w:val="24"/>
          <w:highlight w:val="yellow"/>
        </w:rPr>
        <w:t>(в печати).</w:t>
      </w:r>
    </w:p>
    <w:p w:rsidR="00A66F08" w:rsidRPr="00DA2180" w:rsidRDefault="00A66F08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A2180">
        <w:rPr>
          <w:rFonts w:ascii="Times New Roman" w:hAnsi="Times New Roman"/>
          <w:sz w:val="24"/>
          <w:szCs w:val="24"/>
        </w:rPr>
        <w:t>Голубев</w:t>
      </w:r>
      <w:proofErr w:type="gramEnd"/>
      <w:r w:rsidRPr="00DA2180">
        <w:rPr>
          <w:rFonts w:ascii="Times New Roman" w:hAnsi="Times New Roman"/>
          <w:sz w:val="24"/>
          <w:szCs w:val="24"/>
        </w:rPr>
        <w:t xml:space="preserve"> Е.</w:t>
      </w:r>
      <w:r w:rsidR="00BB3124">
        <w:rPr>
          <w:rFonts w:ascii="Times New Roman" w:hAnsi="Times New Roman"/>
          <w:sz w:val="24"/>
          <w:szCs w:val="24"/>
        </w:rPr>
        <w:t> </w:t>
      </w:r>
      <w:r w:rsidRPr="00DA2180">
        <w:rPr>
          <w:rFonts w:ascii="Times New Roman" w:hAnsi="Times New Roman"/>
          <w:sz w:val="24"/>
          <w:szCs w:val="24"/>
        </w:rPr>
        <w:t>А. АСМ природных стекол – о природе наблюдаемой шероховатости // Тезисы докладов XIX Российского симпозиума по растровой электронной микроскопии и аналитическим методам исследования твердых тел. Черноголовка, 2015. С. 430–431.</w:t>
      </w:r>
    </w:p>
    <w:p w:rsidR="00A66F08" w:rsidRPr="00DA2180" w:rsidRDefault="00A66F08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A2180">
        <w:rPr>
          <w:rFonts w:ascii="Times New Roman" w:hAnsi="Times New Roman"/>
          <w:sz w:val="24"/>
          <w:szCs w:val="24"/>
        </w:rPr>
        <w:t>Зверьков Н.</w:t>
      </w:r>
      <w:r w:rsidR="00BB3124">
        <w:rPr>
          <w:rFonts w:ascii="Times New Roman" w:hAnsi="Times New Roman"/>
          <w:sz w:val="24"/>
          <w:szCs w:val="24"/>
        </w:rPr>
        <w:t> </w:t>
      </w:r>
      <w:r w:rsidRPr="00DA2180">
        <w:rPr>
          <w:rFonts w:ascii="Times New Roman" w:hAnsi="Times New Roman"/>
          <w:sz w:val="24"/>
          <w:szCs w:val="24"/>
        </w:rPr>
        <w:t>Г., Архангельский М.</w:t>
      </w:r>
      <w:r w:rsidR="00BB3124">
        <w:rPr>
          <w:rFonts w:ascii="Times New Roman" w:hAnsi="Times New Roman"/>
          <w:sz w:val="24"/>
          <w:szCs w:val="24"/>
        </w:rPr>
        <w:t> </w:t>
      </w:r>
      <w:r w:rsidRPr="00DA2180">
        <w:rPr>
          <w:rFonts w:ascii="Times New Roman" w:hAnsi="Times New Roman"/>
          <w:sz w:val="24"/>
          <w:szCs w:val="24"/>
        </w:rPr>
        <w:t xml:space="preserve">С., </w:t>
      </w:r>
      <w:proofErr w:type="spellStart"/>
      <w:r w:rsidRPr="00DA2180">
        <w:rPr>
          <w:rFonts w:ascii="Times New Roman" w:hAnsi="Times New Roman"/>
          <w:sz w:val="24"/>
          <w:szCs w:val="24"/>
        </w:rPr>
        <w:t>ПардоПерезДж</w:t>
      </w:r>
      <w:proofErr w:type="spellEnd"/>
      <w:r w:rsidRPr="00DA2180">
        <w:rPr>
          <w:rFonts w:ascii="Times New Roman" w:hAnsi="Times New Roman"/>
          <w:sz w:val="24"/>
          <w:szCs w:val="24"/>
        </w:rPr>
        <w:t>.</w:t>
      </w:r>
      <w:r w:rsidR="00BB3124">
        <w:rPr>
          <w:rFonts w:ascii="Times New Roman" w:hAnsi="Times New Roman"/>
          <w:sz w:val="24"/>
          <w:szCs w:val="24"/>
        </w:rPr>
        <w:t> </w:t>
      </w:r>
      <w:r w:rsidRPr="00DA2180">
        <w:rPr>
          <w:rFonts w:ascii="Times New Roman" w:hAnsi="Times New Roman"/>
          <w:sz w:val="24"/>
          <w:szCs w:val="24"/>
        </w:rPr>
        <w:t xml:space="preserve">М., </w:t>
      </w:r>
      <w:proofErr w:type="spellStart"/>
      <w:r w:rsidRPr="00DA2180">
        <w:rPr>
          <w:rFonts w:ascii="Times New Roman" w:hAnsi="Times New Roman"/>
          <w:sz w:val="24"/>
          <w:szCs w:val="24"/>
        </w:rPr>
        <w:t>Безносов</w:t>
      </w:r>
      <w:proofErr w:type="spellEnd"/>
      <w:r w:rsidRPr="00DA2180">
        <w:rPr>
          <w:rFonts w:ascii="Times New Roman" w:hAnsi="Times New Roman"/>
          <w:sz w:val="24"/>
          <w:szCs w:val="24"/>
        </w:rPr>
        <w:t xml:space="preserve"> П.</w:t>
      </w:r>
      <w:r w:rsidR="00BB3124">
        <w:rPr>
          <w:rFonts w:ascii="Times New Roman" w:hAnsi="Times New Roman"/>
          <w:sz w:val="24"/>
          <w:szCs w:val="24"/>
        </w:rPr>
        <w:t> </w:t>
      </w:r>
      <w:r w:rsidRPr="00DA2180">
        <w:rPr>
          <w:rFonts w:ascii="Times New Roman" w:hAnsi="Times New Roman"/>
          <w:sz w:val="24"/>
          <w:szCs w:val="24"/>
        </w:rPr>
        <w:t xml:space="preserve">А. Ихтиозавры Русского Севера и предполагаемые пути распространения позднеюрских ихтиозавров // Палеострат-2015: Годичное собрание (научная конференция) секции палеонтологии МОИП и Московского отделения Палеонтологического общества </w:t>
      </w:r>
      <w:proofErr w:type="gramStart"/>
      <w:r w:rsidRPr="00DA2180">
        <w:rPr>
          <w:rFonts w:ascii="Times New Roman" w:hAnsi="Times New Roman"/>
          <w:sz w:val="24"/>
          <w:szCs w:val="24"/>
        </w:rPr>
        <w:t>при</w:t>
      </w:r>
      <w:proofErr w:type="gramEnd"/>
      <w:r w:rsidRPr="00DA2180">
        <w:rPr>
          <w:rFonts w:ascii="Times New Roman" w:hAnsi="Times New Roman"/>
          <w:sz w:val="24"/>
          <w:szCs w:val="24"/>
        </w:rPr>
        <w:t xml:space="preserve"> РАН Москва, 2015. С. 38.</w:t>
      </w:r>
    </w:p>
    <w:p w:rsidR="00A66F08" w:rsidRPr="00DA2180" w:rsidRDefault="00A66F08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A2180">
        <w:rPr>
          <w:rFonts w:ascii="Times New Roman" w:hAnsi="Times New Roman"/>
          <w:sz w:val="24"/>
          <w:szCs w:val="24"/>
          <w:shd w:val="clear" w:color="auto" w:fill="FFFFFF"/>
        </w:rPr>
        <w:t>Иванова Л. А., Шумилова Т. Г., Медведев В. Я., Шевчук С. С., Исаенко С. И., </w:t>
      </w:r>
      <w:r w:rsidRPr="00DA2180">
        <w:rPr>
          <w:rFonts w:ascii="Times New Roman" w:hAnsi="Times New Roman"/>
          <w:sz w:val="24"/>
          <w:szCs w:val="24"/>
        </w:rPr>
        <w:br/>
      </w:r>
      <w:r w:rsidRPr="00DA2180">
        <w:rPr>
          <w:rFonts w:ascii="Times New Roman" w:hAnsi="Times New Roman"/>
          <w:sz w:val="24"/>
          <w:szCs w:val="24"/>
          <w:shd w:val="clear" w:color="auto" w:fill="FFFFFF"/>
        </w:rPr>
        <w:t>Уляшев В. В. Типоморфные особенности углеродного вещества, синтезированного из С-О-Н флюида при повышенных температурах и давлениях</w:t>
      </w:r>
      <w:r w:rsidRPr="00DA2180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 // </w:t>
      </w:r>
      <w:r w:rsidRPr="00DA2180">
        <w:rPr>
          <w:rFonts w:ascii="Times New Roman" w:hAnsi="Times New Roman"/>
          <w:sz w:val="24"/>
          <w:szCs w:val="24"/>
          <w:shd w:val="clear" w:color="auto" w:fill="FFFFFF"/>
        </w:rPr>
        <w:t>Тезисы докладов</w:t>
      </w:r>
      <w:r w:rsidRPr="00DA2180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XVII </w:t>
      </w:r>
      <w:r w:rsidRPr="00DA2180">
        <w:rPr>
          <w:rFonts w:ascii="Times New Roman" w:hAnsi="Times New Roman"/>
          <w:sz w:val="24"/>
          <w:szCs w:val="24"/>
          <w:shd w:val="clear" w:color="auto" w:fill="FFFFFF"/>
        </w:rPr>
        <w:t>Всероссийского совещания по экспериментальной минералогии. Новосибирск, 2015. С. 57.</w:t>
      </w:r>
    </w:p>
    <w:p w:rsidR="003F59A2" w:rsidRPr="00DA2180" w:rsidRDefault="003F59A2" w:rsidP="00DA218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2180">
        <w:rPr>
          <w:rFonts w:ascii="Times New Roman" w:hAnsi="Times New Roman"/>
          <w:sz w:val="24"/>
          <w:szCs w:val="24"/>
        </w:rPr>
        <w:t>Лавренко</w:t>
      </w:r>
      <w:proofErr w:type="spellEnd"/>
      <w:r w:rsidRPr="00DA2180">
        <w:rPr>
          <w:rFonts w:ascii="Times New Roman" w:hAnsi="Times New Roman"/>
          <w:sz w:val="24"/>
          <w:szCs w:val="24"/>
        </w:rPr>
        <w:t xml:space="preserve"> Н.</w:t>
      </w:r>
      <w:r w:rsidR="00BB3124">
        <w:rPr>
          <w:rFonts w:ascii="Times New Roman" w:hAnsi="Times New Roman"/>
          <w:sz w:val="24"/>
          <w:szCs w:val="24"/>
        </w:rPr>
        <w:t> </w:t>
      </w:r>
      <w:r w:rsidRPr="00DA2180">
        <w:rPr>
          <w:rFonts w:ascii="Times New Roman" w:hAnsi="Times New Roman"/>
          <w:sz w:val="24"/>
          <w:szCs w:val="24"/>
        </w:rPr>
        <w:t xml:space="preserve">С.Роль окружающей среды в накоплении микроэлементов растениями // </w:t>
      </w:r>
      <w:proofErr w:type="spellStart"/>
      <w:r w:rsidRPr="00DA2180">
        <w:rPr>
          <w:rFonts w:ascii="Times New Roman" w:hAnsi="Times New Roman"/>
          <w:sz w:val="24"/>
          <w:szCs w:val="24"/>
        </w:rPr>
        <w:t>Углехимия</w:t>
      </w:r>
      <w:proofErr w:type="spellEnd"/>
      <w:r w:rsidRPr="00DA2180">
        <w:rPr>
          <w:rFonts w:ascii="Times New Roman" w:hAnsi="Times New Roman"/>
          <w:sz w:val="24"/>
          <w:szCs w:val="24"/>
        </w:rPr>
        <w:t xml:space="preserve"> и экология Кузбасса: Тезисы докладов Международный Российско-Казахстанский симпозиум. Кемерово: ООО «Фирма Полиграф», 2015. С.32.</w:t>
      </w:r>
    </w:p>
    <w:p w:rsidR="00A66F08" w:rsidRPr="003F59A2" w:rsidRDefault="00A66F08" w:rsidP="00A66F08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Andreicheva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L.N. Middle Pleistocene and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periglacial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landscapes in the Arctic and Subarctic of European Russia // INQVA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Peribaltic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Working Group Meeting and Excursion International Field Symposium International Field Symposium «Quaternary Geology and Modern Questions».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The Netherlands</w:t>
      </w:r>
      <w:proofErr w:type="gramStart"/>
      <w:r w:rsidRPr="00DA2180">
        <w:rPr>
          <w:rFonts w:ascii="Times New Roman" w:hAnsi="Times New Roman"/>
          <w:bCs/>
          <w:sz w:val="24"/>
          <w:szCs w:val="24"/>
          <w:lang w:val="en-US"/>
        </w:rPr>
        <w:t>,  2015</w:t>
      </w:r>
      <w:proofErr w:type="gramEnd"/>
      <w:r w:rsidRPr="00DA2180">
        <w:rPr>
          <w:rFonts w:ascii="Times New Roman" w:hAnsi="Times New Roman"/>
          <w:sz w:val="24"/>
          <w:szCs w:val="24"/>
          <w:highlight w:val="yellow"/>
          <w:lang w:val="en-US"/>
        </w:rPr>
        <w:t>(in print).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Antoshkina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A.I.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Peculiarity of Late Carboniferous-Early Permian organic buildups environments (the </w:t>
      </w:r>
      <w:proofErr w:type="spellStart"/>
      <w:r w:rsidRPr="00DA2180">
        <w:rPr>
          <w:rFonts w:ascii="Times New Roman" w:hAnsi="Times New Roman"/>
          <w:bCs/>
          <w:sz w:val="24"/>
          <w:szCs w:val="24"/>
          <w:lang w:val="en-US"/>
        </w:rPr>
        <w:t>Timan</w:t>
      </w:r>
      <w:proofErr w:type="spellEnd"/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-northern Ural region) // Abstracts </w:t>
      </w:r>
      <w:r w:rsidRPr="00DA2180">
        <w:rPr>
          <w:rFonts w:ascii="Times New Roman" w:hAnsi="Times New Roman"/>
          <w:sz w:val="24"/>
          <w:szCs w:val="24"/>
          <w:lang w:val="en-US"/>
        </w:rPr>
        <w:t>of the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 XVIII International Congress on the Carboniferous and Permian, 2015. Kazan: Kazan University Press, 2015. P. 27.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A.M. Indirect estimation of structural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nanoheterogeneity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crystal-forming media (melts) // Geophysical Research Abstracts. EGU General Assembly. Vol. 17, EGU 2015-2465-2, 2015.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A.M.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Prenucleation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clusters -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quatarons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- and crystal growth // 5-th European Conference on Crystal Growth.</w:t>
      </w:r>
      <w:r w:rsidRPr="00DA2180">
        <w:rPr>
          <w:rFonts w:ascii="Times New Roman" w:hAnsi="Times New Roman"/>
          <w:color w:val="231F20"/>
          <w:sz w:val="24"/>
          <w:szCs w:val="24"/>
          <w:shd w:val="clear" w:color="auto" w:fill="FFFFFF"/>
          <w:lang w:val="en-US"/>
        </w:rPr>
        <w:t xml:space="preserve"> Bologna, </w:t>
      </w:r>
      <w:r w:rsidRPr="00DA2180">
        <w:rPr>
          <w:rFonts w:ascii="Times New Roman" w:hAnsi="Times New Roman"/>
          <w:sz w:val="24"/>
          <w:szCs w:val="24"/>
          <w:lang w:val="en-US"/>
        </w:rPr>
        <w:t>Italy, 2015. P.217.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A.M.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Prenucleation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clusters of “hidden phase” (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quatarons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) as primary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nanoparticles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for formation of spherical mineral particles // Applied Mineralogy &amp; Advanced Materials – AMAM 2015.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Castellanetta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Marina, Italy, 2015. Vol.4, P.38.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A.M. Structural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nanoheterogeneity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melts and their surface tension // Goldschmidt 2015 Abstracts. Prague, Czech Republic, 2015. P.130.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lastRenderedPageBreak/>
        <w:t>Astakhova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I.S. </w:t>
      </w:r>
      <w:r w:rsidRPr="00DA218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Preservation </w:t>
      </w:r>
      <w:r w:rsidRPr="00DA2180">
        <w:rPr>
          <w:rFonts w:ascii="Times New Roman" w:hAnsi="Times New Roman"/>
          <w:sz w:val="24"/>
          <w:szCs w:val="24"/>
          <w:shd w:val="clear" w:color="auto" w:fill="FDFDFD"/>
          <w:lang w:val="en-US"/>
        </w:rPr>
        <w:t xml:space="preserve">of mineral diversity of rock crystal`s deposits of </w:t>
      </w:r>
      <w:proofErr w:type="spellStart"/>
      <w:r w:rsidRPr="00DA2180">
        <w:rPr>
          <w:rFonts w:ascii="Times New Roman" w:hAnsi="Times New Roman"/>
          <w:sz w:val="24"/>
          <w:szCs w:val="24"/>
          <w:shd w:val="clear" w:color="auto" w:fill="FDFDFD"/>
          <w:lang w:val="en-US"/>
        </w:rPr>
        <w:t>Subpolar</w:t>
      </w:r>
      <w:proofErr w:type="spellEnd"/>
      <w:r w:rsidRPr="00DA2180">
        <w:rPr>
          <w:rFonts w:ascii="Times New Roman" w:hAnsi="Times New Roman"/>
          <w:sz w:val="24"/>
          <w:szCs w:val="24"/>
          <w:shd w:val="clear" w:color="auto" w:fill="FDFDFD"/>
          <w:lang w:val="en-US"/>
        </w:rPr>
        <w:t xml:space="preserve"> Urals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//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Asbtracts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VII International symposium “Mineral diversity – research and preservation”. Sofia, Bulgaria, 2015. P. 27.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Beznosov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P.A. The ontogeny of the Early Carboniferous acanthodian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AcanthodeslopatiniRohon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// Abstracts of the XVIII International Congress on the Carboniferous and Permian.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Kazan: Kazan University Press</w:t>
      </w:r>
      <w:r w:rsidRPr="00DA2180">
        <w:rPr>
          <w:rFonts w:ascii="Times New Roman" w:hAnsi="Times New Roman"/>
          <w:sz w:val="24"/>
          <w:szCs w:val="24"/>
          <w:lang w:val="en-US"/>
        </w:rPr>
        <w:t>, 2015. P. 34.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Burdelnaya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N.S,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Bushnev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D.A.,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Mokeev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M.V. Aromatic C – aliphatic H cross peak variation in solid-state 2D </w:t>
      </w:r>
      <w:r w:rsidRPr="00DA2180">
        <w:rPr>
          <w:rFonts w:ascii="Times New Roman" w:hAnsi="Times New Roman"/>
          <w:sz w:val="24"/>
          <w:szCs w:val="24"/>
          <w:vertAlign w:val="superscript"/>
          <w:lang w:val="en-US"/>
        </w:rPr>
        <w:t>13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C – </w:t>
      </w:r>
      <w:r w:rsidRPr="00DA2180">
        <w:rPr>
          <w:rFonts w:ascii="Times New Roman" w:hAnsi="Times New Roman"/>
          <w:sz w:val="24"/>
          <w:szCs w:val="24"/>
          <w:vertAlign w:val="superscript"/>
          <w:lang w:val="en-US"/>
        </w:rPr>
        <w:t>1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H correlation (HETCOR) NMR spectra of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kerogen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during artificial and natural maturation //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 Book of Abstracts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27</w:t>
      </w:r>
      <w:r w:rsidRPr="00DA2180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International Meeting on Organic Geochemistry, Prague, 2015.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Bushnev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D.A.,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Burdelnaya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N.S. N-alkanes isotope profiles of oils and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Domanik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organic matter from the Pechora basin //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Book of Abstracts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27</w:t>
      </w:r>
      <w:r w:rsidRPr="00DA2180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International Meeting on Organic Geochemistry, Prague, 2015.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  <w:tab w:val="left" w:pos="567"/>
          <w:tab w:val="left" w:pos="851"/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Denisova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Yu. Features of the </w:t>
      </w:r>
      <w:r w:rsidRPr="00DA2180">
        <w:rPr>
          <w:rFonts w:ascii="Times New Roman" w:hAnsi="Times New Roman"/>
          <w:caps/>
          <w:sz w:val="24"/>
          <w:szCs w:val="24"/>
          <w:lang w:val="en-US"/>
        </w:rPr>
        <w:t>z</w:t>
      </w:r>
      <w:r w:rsidRPr="00DA2180">
        <w:rPr>
          <w:rFonts w:ascii="Times New Roman" w:hAnsi="Times New Roman"/>
          <w:sz w:val="24"/>
          <w:szCs w:val="24"/>
          <w:lang w:val="en-US"/>
        </w:rPr>
        <w:t>r</w:t>
      </w:r>
      <w:r w:rsidRPr="00DA2180">
        <w:rPr>
          <w:rFonts w:ascii="Times New Roman" w:hAnsi="Times New Roman"/>
          <w:caps/>
          <w:sz w:val="24"/>
          <w:szCs w:val="24"/>
          <w:lang w:val="en-US"/>
        </w:rPr>
        <w:t>o</w:t>
      </w:r>
      <w:r w:rsidRPr="00DA2180">
        <w:rPr>
          <w:rFonts w:ascii="Times New Roman" w:hAnsi="Times New Roman"/>
          <w:caps/>
          <w:sz w:val="24"/>
          <w:szCs w:val="24"/>
          <w:vertAlign w:val="subscript"/>
          <w:lang w:val="en-US"/>
        </w:rPr>
        <w:t>2</w:t>
      </w:r>
      <w:r w:rsidRPr="00DA2180">
        <w:rPr>
          <w:rFonts w:ascii="Times New Roman" w:hAnsi="Times New Roman"/>
          <w:caps/>
          <w:sz w:val="24"/>
          <w:szCs w:val="24"/>
          <w:lang w:val="en-US"/>
        </w:rPr>
        <w:t>/h</w:t>
      </w:r>
      <w:r w:rsidRPr="00DA2180">
        <w:rPr>
          <w:rFonts w:ascii="Times New Roman" w:hAnsi="Times New Roman"/>
          <w:sz w:val="24"/>
          <w:szCs w:val="24"/>
          <w:lang w:val="en-US"/>
        </w:rPr>
        <w:t>f</w:t>
      </w:r>
      <w:r w:rsidRPr="00DA2180">
        <w:rPr>
          <w:rFonts w:ascii="Times New Roman" w:hAnsi="Times New Roman"/>
          <w:caps/>
          <w:sz w:val="24"/>
          <w:szCs w:val="24"/>
          <w:lang w:val="en-US"/>
        </w:rPr>
        <w:t>o</w:t>
      </w:r>
      <w:r w:rsidRPr="00DA2180">
        <w:rPr>
          <w:rFonts w:ascii="Times New Roman" w:hAnsi="Times New Roman"/>
          <w:caps/>
          <w:sz w:val="24"/>
          <w:szCs w:val="24"/>
          <w:vertAlign w:val="subscript"/>
          <w:lang w:val="en-US"/>
        </w:rPr>
        <w:t>2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ratios in </w:t>
      </w:r>
      <w:proofErr w:type="gramStart"/>
      <w:r w:rsidRPr="00DA2180">
        <w:rPr>
          <w:rFonts w:ascii="Times New Roman" w:hAnsi="Times New Roman"/>
          <w:sz w:val="24"/>
          <w:szCs w:val="24"/>
          <w:lang w:val="en-US"/>
        </w:rPr>
        <w:t>zircons  (</w:t>
      </w:r>
      <w:proofErr w:type="gramEnd"/>
      <w:r w:rsidRPr="00DA2180">
        <w:rPr>
          <w:rFonts w:ascii="Times New Roman" w:hAnsi="Times New Roman"/>
          <w:sz w:val="24"/>
          <w:szCs w:val="24"/>
          <w:lang w:val="en-US"/>
        </w:rPr>
        <w:t xml:space="preserve">The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Subpolar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Urals) // Abstracts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ot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VI International Conference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“Multidisciplinary Approach To Solving Problems Of Geology And Geophysics”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Dedicated to the 70th anniversary of Azerbaijan National, </w:t>
      </w:r>
      <w:r w:rsidRPr="00DA2180">
        <w:rPr>
          <w:rFonts w:ascii="Times New Roman" w:hAnsi="Times New Roman"/>
          <w:sz w:val="24"/>
          <w:szCs w:val="24"/>
        </w:rPr>
        <w:t>Азербайджан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A2180">
        <w:rPr>
          <w:rFonts w:ascii="Times New Roman" w:hAnsi="Times New Roman"/>
          <w:sz w:val="24"/>
          <w:szCs w:val="24"/>
        </w:rPr>
        <w:t>Баку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, 2015. </w:t>
      </w:r>
      <w:r w:rsidRPr="00DA2180">
        <w:rPr>
          <w:rFonts w:ascii="Times New Roman" w:hAnsi="Times New Roman"/>
          <w:sz w:val="24"/>
          <w:szCs w:val="24"/>
        </w:rPr>
        <w:t>С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. 22–25. </w:t>
      </w:r>
    </w:p>
    <w:p w:rsidR="00365BAE" w:rsidRPr="00365BAE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Gerasimova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, A. I.,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, A. V., and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Rosseeva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, E. V. Structure and Origin of The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Albid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 Tissue of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Conodonts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 // 3rd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Isph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 Program and Abstract Book, Bonn, 2015. P.81.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Golubeva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Y.,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Marchenko-Vagapova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T. Vegetation change during Late Glacial and Holocene in the North of the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-Pechora-Vychegda region, Northeastern European Russia // INQVA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Peribaltic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Working Group Meeting and Excursion International Field Symposium International Field Symposium «Quaternary Geology and Modern Questions».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The Netherlands, 2015 </w:t>
      </w:r>
      <w:r w:rsidRPr="00DA2180">
        <w:rPr>
          <w:rFonts w:ascii="Times New Roman" w:hAnsi="Times New Roman"/>
          <w:sz w:val="24"/>
          <w:szCs w:val="24"/>
          <w:highlight w:val="yellow"/>
          <w:lang w:val="en-US"/>
        </w:rPr>
        <w:t>(in print).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Ilyina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N.,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Konstantinov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 New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biostratigraphic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data on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Anisian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(Middle Triassic)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miospores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from Cape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Tsvetkov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section, Northern Middle Siberia, Russia // STRATI 2015, Graz, 2015.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Berichte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des Institutes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fürErdwissenschaften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Karl-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Franzens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Universität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Graz, Band 21, S. 174.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Inkina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N. The Lower Permian fossils in the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Sezym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Formation (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Kos'yu-Rogovaya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Depression)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//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Abstracs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the 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XVIII International Congress on the Carboniferous and Permian.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Kazan: Kazan University Press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, 2015.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 P.84.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Kis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V. K.,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Shumilova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T.,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Czigany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Z.,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Masaitis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V.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HRTEM study of </w:t>
      </w:r>
      <w:proofErr w:type="spellStart"/>
      <w:r w:rsidRPr="00DA2180">
        <w:rPr>
          <w:rFonts w:ascii="Times New Roman" w:hAnsi="Times New Roman"/>
          <w:bCs/>
          <w:sz w:val="24"/>
          <w:szCs w:val="24"/>
          <w:lang w:val="en-US"/>
        </w:rPr>
        <w:t>Popigai</w:t>
      </w:r>
      <w:proofErr w:type="spellEnd"/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 impact diamond: </w:t>
      </w:r>
      <w:proofErr w:type="spellStart"/>
      <w:r w:rsidRPr="00DA2180">
        <w:rPr>
          <w:rFonts w:ascii="Times New Roman" w:hAnsi="Times New Roman"/>
          <w:bCs/>
          <w:sz w:val="24"/>
          <w:szCs w:val="24"/>
          <w:lang w:val="en-US"/>
        </w:rPr>
        <w:t>Nanodiamond</w:t>
      </w:r>
      <w:proofErr w:type="spellEnd"/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 in amorphous carbon matrix // Abstract of the </w:t>
      </w:r>
      <w:r w:rsidRPr="00DA218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12th Multinational Congress on Microscopy in Eger, Hungary, 2015. P.58.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Kotova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Ozhogina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E. Titanium ores of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Pizhemskayapaleoplacer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, Middle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>, Russia // Book of abstracts of the ICAM 2015. ITU, 2015. P. 41.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eastAsia="TimesNewRomanPSMT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Kotova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O.B.,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Ponaryadov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A.V. Titanium ores of placer deposits as a source for new materials // Geophysical Research Abstracts. EGU General Assembly. Vol. 17, EGU2015-2168, 2015.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BB3124">
        <w:rPr>
          <w:rFonts w:ascii="Times New Roman" w:hAnsi="Times New Roman"/>
          <w:sz w:val="24"/>
          <w:szCs w:val="24"/>
          <w:lang w:val="it-IT"/>
        </w:rPr>
        <w:t xml:space="preserve">Kozyreva I. V., Nikulova N. Yu.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Biogenic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syngenetic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pyrite from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tuffaceous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sedimentary RF</w:t>
      </w:r>
      <w:r w:rsidRPr="00DA2180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DA2180">
        <w:rPr>
          <w:rFonts w:ascii="Times New Roman" w:hAnsi="Times New Roman"/>
          <w:sz w:val="24"/>
          <w:szCs w:val="24"/>
          <w:lang w:val="en-US"/>
        </w:rPr>
        <w:t>–V rocks // Geophysical Research Abstracts. EGU General Assembly. Vol. 17, EGU 2015-1263, 2015.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Kozyreva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Irina,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Nikulova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Natalia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. Geochemical diagnosis of </w:t>
      </w:r>
      <w:proofErr w:type="spellStart"/>
      <w:r w:rsidRPr="00DA2180">
        <w:rPr>
          <w:rFonts w:ascii="Times New Roman" w:hAnsi="Times New Roman"/>
          <w:bCs/>
          <w:sz w:val="24"/>
          <w:szCs w:val="24"/>
          <w:lang w:val="en-US"/>
        </w:rPr>
        <w:t>Vendian</w:t>
      </w:r>
      <w:proofErr w:type="spellEnd"/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-Lower Paleozoic </w:t>
      </w:r>
      <w:proofErr w:type="spellStart"/>
      <w:r w:rsidRPr="00DA2180">
        <w:rPr>
          <w:rFonts w:ascii="Times New Roman" w:hAnsi="Times New Roman"/>
          <w:bCs/>
          <w:sz w:val="24"/>
          <w:szCs w:val="24"/>
          <w:lang w:val="en-US"/>
        </w:rPr>
        <w:t>psephites</w:t>
      </w:r>
      <w:proofErr w:type="spellEnd"/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 of </w:t>
      </w:r>
      <w:proofErr w:type="spellStart"/>
      <w:r w:rsidRPr="00DA2180">
        <w:rPr>
          <w:rFonts w:ascii="Times New Roman" w:hAnsi="Times New Roman"/>
          <w:bCs/>
          <w:sz w:val="24"/>
          <w:szCs w:val="24"/>
          <w:lang w:val="en-US"/>
        </w:rPr>
        <w:t>Sablya</w:t>
      </w:r>
      <w:proofErr w:type="spellEnd"/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 Ridge (Sub-Polar Urals)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// Goldschmidt 2015 Abstracts. Prague, Czech Republic, 2015. P.1681.</w:t>
      </w:r>
    </w:p>
    <w:p w:rsidR="00D402D1" w:rsidRPr="00D402D1" w:rsidRDefault="00D402D1" w:rsidP="00DA2180">
      <w:pPr>
        <w:pStyle w:val="a3"/>
        <w:numPr>
          <w:ilvl w:val="0"/>
          <w:numId w:val="2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402D1">
        <w:rPr>
          <w:rFonts w:ascii="Times New Roman" w:hAnsi="Times New Roman"/>
          <w:sz w:val="24"/>
          <w:szCs w:val="24"/>
          <w:lang w:val="en-US"/>
        </w:rPr>
        <w:t>Kuznetsov</w:t>
      </w:r>
      <w:proofErr w:type="spellEnd"/>
      <w:r w:rsidRPr="00D402D1">
        <w:rPr>
          <w:rFonts w:ascii="Times New Roman" w:hAnsi="Times New Roman"/>
          <w:sz w:val="24"/>
          <w:szCs w:val="24"/>
          <w:lang w:val="en-US"/>
        </w:rPr>
        <w:t xml:space="preserve"> S.K., </w:t>
      </w:r>
      <w:proofErr w:type="spellStart"/>
      <w:r w:rsidRPr="00D402D1">
        <w:rPr>
          <w:rFonts w:ascii="Times New Roman" w:hAnsi="Times New Roman"/>
          <w:sz w:val="24"/>
          <w:szCs w:val="24"/>
          <w:lang w:val="en-US"/>
        </w:rPr>
        <w:t>Mayorova</w:t>
      </w:r>
      <w:proofErr w:type="spellEnd"/>
      <w:r w:rsidRPr="00D402D1">
        <w:rPr>
          <w:rFonts w:ascii="Times New Roman" w:hAnsi="Times New Roman"/>
          <w:sz w:val="24"/>
          <w:szCs w:val="24"/>
          <w:lang w:val="en-US"/>
        </w:rPr>
        <w:t xml:space="preserve"> T.P., </w:t>
      </w:r>
      <w:proofErr w:type="spellStart"/>
      <w:r w:rsidRPr="00D402D1">
        <w:rPr>
          <w:rFonts w:ascii="Times New Roman" w:hAnsi="Times New Roman"/>
          <w:sz w:val="24"/>
          <w:szCs w:val="24"/>
          <w:lang w:val="en-US"/>
        </w:rPr>
        <w:t>Sokerina</w:t>
      </w:r>
      <w:proofErr w:type="spellEnd"/>
      <w:r w:rsidRPr="00D402D1">
        <w:rPr>
          <w:rFonts w:ascii="Times New Roman" w:hAnsi="Times New Roman"/>
          <w:sz w:val="24"/>
          <w:szCs w:val="24"/>
          <w:lang w:val="en-US"/>
        </w:rPr>
        <w:t xml:space="preserve"> N.V. and </w:t>
      </w:r>
      <w:proofErr w:type="spellStart"/>
      <w:r w:rsidRPr="00D402D1">
        <w:rPr>
          <w:rFonts w:ascii="Times New Roman" w:hAnsi="Times New Roman"/>
          <w:sz w:val="24"/>
          <w:szCs w:val="24"/>
          <w:lang w:val="en-US"/>
        </w:rPr>
        <w:t>Shaybekov</w:t>
      </w:r>
      <w:proofErr w:type="spellEnd"/>
      <w:r w:rsidRPr="00D402D1">
        <w:rPr>
          <w:rFonts w:ascii="Times New Roman" w:hAnsi="Times New Roman"/>
          <w:sz w:val="24"/>
          <w:szCs w:val="24"/>
          <w:lang w:val="en-US"/>
        </w:rPr>
        <w:t xml:space="preserve"> R.I. Gold and PGE minerals from the northern Urals and Pay-</w:t>
      </w:r>
      <w:proofErr w:type="spellStart"/>
      <w:r w:rsidRPr="00D402D1">
        <w:rPr>
          <w:rFonts w:ascii="Times New Roman" w:hAnsi="Times New Roman"/>
          <w:sz w:val="24"/>
          <w:szCs w:val="24"/>
          <w:lang w:val="en-US"/>
        </w:rPr>
        <w:t>Khoy</w:t>
      </w:r>
      <w:proofErr w:type="spellEnd"/>
      <w:r w:rsidRPr="00D402D1">
        <w:rPr>
          <w:rFonts w:ascii="Times New Roman" w:hAnsi="Times New Roman"/>
          <w:sz w:val="24"/>
          <w:szCs w:val="24"/>
          <w:lang w:val="en-US"/>
        </w:rPr>
        <w:t xml:space="preserve"> // Goldschmidt 2015 Abstracts. Prague, Czech Republic, 2015. P. 1733.</w:t>
      </w:r>
    </w:p>
    <w:p w:rsidR="00365BAE" w:rsidRPr="00365BAE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365BAE">
        <w:rPr>
          <w:rFonts w:ascii="Times New Roman" w:hAnsi="Times New Roman"/>
          <w:sz w:val="24"/>
          <w:szCs w:val="24"/>
          <w:lang w:val="en-US"/>
        </w:rPr>
        <w:t>Marshall</w:t>
      </w:r>
      <w:r w:rsidRPr="00365BAE">
        <w:rPr>
          <w:rFonts w:ascii="Times New Roman" w:hAnsi="Times New Roman"/>
          <w:sz w:val="24"/>
          <w:szCs w:val="24"/>
          <w:vertAlign w:val="superscript"/>
          <w:lang w:val="en-US"/>
        </w:rPr>
        <w:t> </w:t>
      </w:r>
      <w:r w:rsidRPr="00365BAE">
        <w:rPr>
          <w:rFonts w:ascii="Times New Roman" w:hAnsi="Times New Roman"/>
          <w:sz w:val="24"/>
          <w:szCs w:val="24"/>
          <w:lang w:val="en-US"/>
        </w:rPr>
        <w:t xml:space="preserve">J. E. A.,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Tel’nova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> O. 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P.</w:t>
      </w:r>
      <w:r w:rsidRPr="00365BAE">
        <w:rPr>
          <w:rFonts w:ascii="Times New Roman" w:hAnsi="Times New Roman"/>
          <w:bCs/>
          <w:sz w:val="24"/>
          <w:szCs w:val="24"/>
          <w:lang w:val="en-US"/>
        </w:rPr>
        <w:t>Organic</w:t>
      </w:r>
      <w:proofErr w:type="spellEnd"/>
      <w:r w:rsidRPr="00365BAE">
        <w:rPr>
          <w:rFonts w:ascii="Times New Roman" w:hAnsi="Times New Roman"/>
          <w:bCs/>
          <w:sz w:val="24"/>
          <w:szCs w:val="24"/>
          <w:lang w:val="en-US"/>
        </w:rPr>
        <w:t xml:space="preserve"> matter in </w:t>
      </w:r>
      <w:proofErr w:type="spellStart"/>
      <w:r w:rsidRPr="00365BAE">
        <w:rPr>
          <w:rFonts w:ascii="Times New Roman" w:hAnsi="Times New Roman"/>
          <w:bCs/>
          <w:sz w:val="24"/>
          <w:szCs w:val="24"/>
          <w:lang w:val="en-US"/>
        </w:rPr>
        <w:t>mudrocks</w:t>
      </w:r>
      <w:proofErr w:type="spellEnd"/>
      <w:r w:rsidRPr="00365BAE">
        <w:rPr>
          <w:rFonts w:ascii="Times New Roman" w:hAnsi="Times New Roman"/>
          <w:bCs/>
          <w:sz w:val="24"/>
          <w:szCs w:val="24"/>
          <w:lang w:val="en-US"/>
        </w:rPr>
        <w:t xml:space="preserve">: another form of exceptional preservation // Lyell Meeting 2015 </w:t>
      </w:r>
      <w:r w:rsidRPr="00365BAE">
        <w:rPr>
          <w:rFonts w:ascii="Times New Roman" w:hAnsi="Times New Roman"/>
          <w:sz w:val="24"/>
          <w:szCs w:val="24"/>
          <w:lang w:val="en-US"/>
        </w:rPr>
        <w:t>«</w:t>
      </w:r>
      <w:r w:rsidRPr="00365BAE">
        <w:rPr>
          <w:rFonts w:ascii="Times New Roman" w:hAnsi="Times New Roman"/>
          <w:bCs/>
          <w:sz w:val="24"/>
          <w:szCs w:val="24"/>
          <w:lang w:val="en-US"/>
        </w:rPr>
        <w:t xml:space="preserve">Mud, glorious mud and why it is </w:t>
      </w:r>
      <w:r w:rsidRPr="00365BAE">
        <w:rPr>
          <w:rFonts w:ascii="Times New Roman" w:hAnsi="Times New Roman"/>
          <w:bCs/>
          <w:sz w:val="24"/>
          <w:szCs w:val="24"/>
          <w:lang w:val="en-US"/>
        </w:rPr>
        <w:lastRenderedPageBreak/>
        <w:t>important for the fossil record».</w:t>
      </w:r>
      <w:r w:rsidRPr="00365BAE">
        <w:rPr>
          <w:rStyle w:val="a5"/>
          <w:rFonts w:ascii="Times New Roman" w:hAnsi="Times New Roman"/>
          <w:b w:val="0"/>
          <w:sz w:val="24"/>
          <w:szCs w:val="24"/>
          <w:shd w:val="clear" w:color="auto" w:fill="FFFFFF"/>
          <w:lang w:val="en-US"/>
        </w:rPr>
        <w:t xml:space="preserve">The Geological Society, Burlington House, London. </w:t>
      </w:r>
      <w:r w:rsidRPr="00365BAE">
        <w:rPr>
          <w:rStyle w:val="a4"/>
          <w:rFonts w:ascii="Times New Roman" w:hAnsi="Times New Roman"/>
          <w:i w:val="0"/>
          <w:sz w:val="24"/>
          <w:szCs w:val="24"/>
          <w:lang w:val="en-US"/>
        </w:rPr>
        <w:t>Abstracts,</w:t>
      </w:r>
      <w:r w:rsidRPr="00365BAE">
        <w:rPr>
          <w:rFonts w:ascii="Times New Roman" w:hAnsi="Times New Roman"/>
          <w:sz w:val="24"/>
          <w:szCs w:val="24"/>
          <w:lang w:val="en-US"/>
        </w:rPr>
        <w:t xml:space="preserve"> P.12.</w:t>
      </w:r>
    </w:p>
    <w:p w:rsidR="00365BAE" w:rsidRPr="00365BAE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365BAE">
        <w:rPr>
          <w:rFonts w:ascii="Times New Roman" w:hAnsi="Times New Roman"/>
          <w:sz w:val="24"/>
          <w:szCs w:val="24"/>
          <w:lang w:val="en-US"/>
        </w:rPr>
        <w:t>Marshall</w:t>
      </w:r>
      <w:r w:rsidRPr="00365BAE">
        <w:rPr>
          <w:rFonts w:ascii="Times New Roman" w:hAnsi="Times New Roman"/>
          <w:sz w:val="24"/>
          <w:szCs w:val="24"/>
          <w:vertAlign w:val="superscript"/>
          <w:lang w:val="en-US"/>
        </w:rPr>
        <w:t> </w:t>
      </w:r>
      <w:r w:rsidRPr="00365BAE">
        <w:rPr>
          <w:rFonts w:ascii="Times New Roman" w:hAnsi="Times New Roman"/>
          <w:sz w:val="24"/>
          <w:szCs w:val="24"/>
          <w:lang w:val="en-US"/>
        </w:rPr>
        <w:t xml:space="preserve">J. E. A.,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Tel’nova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 O. P. The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Frasnian-Famennian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 Mass Extinction: under the volcano but without the burp /GSA Annual Meeting in Baltimore, Maryland, USA (1-4 November 2015). </w:t>
      </w:r>
      <w:r w:rsidRPr="00365BAE">
        <w:rPr>
          <w:rStyle w:val="a4"/>
          <w:rFonts w:ascii="Times New Roman" w:hAnsi="Times New Roman"/>
          <w:i w:val="0"/>
          <w:sz w:val="24"/>
          <w:szCs w:val="24"/>
          <w:lang w:val="en-US"/>
        </w:rPr>
        <w:t>Abstracts.</w:t>
      </w:r>
      <w:r w:rsidRPr="00365BAE">
        <w:rPr>
          <w:rFonts w:ascii="Times New Roman" w:hAnsi="Times New Roman"/>
          <w:sz w:val="24"/>
          <w:szCs w:val="24"/>
          <w:lang w:val="en-US"/>
        </w:rPr>
        <w:t xml:space="preserve"> Vol. 47, No. 7. P.66. 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Pastukhov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Kaverin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D.,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Marchenko-Vagapova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T. Evolution and genesis of permafrost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peatlands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in southern limit of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cryolithozone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Europen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North-East // </w:t>
      </w:r>
      <w:r w:rsidRPr="00DA2180">
        <w:rPr>
          <w:rFonts w:ascii="Times New Roman" w:hAnsi="Times New Roman"/>
          <w:bCs/>
          <w:kern w:val="36"/>
          <w:sz w:val="24"/>
          <w:szCs w:val="24"/>
          <w:lang w:val="en-US"/>
        </w:rPr>
        <w:t xml:space="preserve">European Geosciences Union General Assembly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Vienna, Austria 12–17 April 2015 // Geophysical Research Abstracts. EGU General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Assembly.Vol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>. 17, EGU2015-451, 2015.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Plotitsyn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A.N. &amp;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Beznosov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P.A.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Conodont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and vertebrate assemblages from the Early Carboniferous section of Malaya </w:t>
      </w:r>
      <w:proofErr w:type="spellStart"/>
      <w:proofErr w:type="gramStart"/>
      <w:r w:rsidRPr="00DA2180">
        <w:rPr>
          <w:rFonts w:ascii="Times New Roman" w:hAnsi="Times New Roman"/>
          <w:sz w:val="24"/>
          <w:szCs w:val="24"/>
          <w:lang w:val="en-US"/>
        </w:rPr>
        <w:t>Usa</w:t>
      </w:r>
      <w:proofErr w:type="spellEnd"/>
      <w:proofErr w:type="gramEnd"/>
      <w:r w:rsidRPr="00DA2180">
        <w:rPr>
          <w:rFonts w:ascii="Times New Roman" w:hAnsi="Times New Roman"/>
          <w:sz w:val="24"/>
          <w:szCs w:val="24"/>
          <w:lang w:val="en-US"/>
        </w:rPr>
        <w:t xml:space="preserve"> River (Polar Urals, Russia) //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Abstracs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the 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XVIII International Congress on the Carboniferous and Permian.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Kazan: Kazan University Press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, 2015.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P. 146.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Ponomarenko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E. S. An evolution of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PalaeoaplysinaKrotov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, 1888 (hydroids) in structural changes of a channel system //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Abstracs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the 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XVIII International Congress on the Carboniferous and Permian.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Kazan: Kazan University Press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, 2015.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P.148.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Protsko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O.S.,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Valyaeva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O.V. Upper Permian Bitumen from the Northern Pre-Ural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Foredeep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// Book of Abstracts 27th International Meeting on Organic Geochemistry, Prague, 2015.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>Ryabinkin</w:t>
      </w:r>
      <w:proofErr w:type="spellEnd"/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 S.V. Some uncertainty and new possibilities for </w:t>
      </w:r>
      <w:proofErr w:type="spellStart"/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>graphostatistical</w:t>
      </w:r>
      <w:proofErr w:type="spellEnd"/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 method of element analysis (in coals) //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Abstracs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the 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XVIII International Congress on the Carboniferous and Permian.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Kazan: Kazan University Press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>, 2015. P.163.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SandulaAndrey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N.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Lithology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Pensylvanian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skeletal mounds,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Shchuger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River,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Subpolar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Urals //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Abstracs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of the 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XVIII International Congress on the Carboniferous and Permian.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Kazan: Kazan University Press</w:t>
      </w:r>
      <w:r w:rsidRPr="00DA2180">
        <w:rPr>
          <w:rFonts w:ascii="Times New Roman" w:hAnsi="Times New Roman"/>
          <w:color w:val="000000"/>
          <w:sz w:val="24"/>
          <w:szCs w:val="24"/>
          <w:lang w:val="en-US"/>
        </w:rPr>
        <w:t xml:space="preserve">, 2015.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P. 165.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Soboleva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A.A.,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Andreichev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V.L.,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Dovzhikova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E.G., Coble M.A.,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Sergeev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S.A., Miller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E.L.,RonkinYu.L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.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U-Pb (SIMS) zircon ages of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granitoids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from the basement of Pechora Basin // Abstracts of 2015 AGU Fall Meeting, </w:t>
      </w:r>
      <w:proofErr w:type="spellStart"/>
      <w:r w:rsidRPr="00DA2180">
        <w:rPr>
          <w:rFonts w:ascii="Times New Roman" w:hAnsi="Times New Roman"/>
          <w:sz w:val="24"/>
          <w:szCs w:val="24"/>
          <w:lang w:val="en-US"/>
        </w:rPr>
        <w:t>Moscone</w:t>
      </w:r>
      <w:proofErr w:type="spellEnd"/>
      <w:r w:rsidRPr="00DA2180">
        <w:rPr>
          <w:rFonts w:ascii="Times New Roman" w:hAnsi="Times New Roman"/>
          <w:sz w:val="24"/>
          <w:szCs w:val="24"/>
          <w:lang w:val="en-US"/>
        </w:rPr>
        <w:t xml:space="preserve"> Convention Center, San Francisco, California. Paper number T51B-2884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iCs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Soboleva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A.A.,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Udoratina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O.V.,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Posokhov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V.F.,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Kapitanova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V. A. Oxygen isotope composition of zircons in granites from the northern part of the Western Urals // Eighth International Hutton Symposium “Origin of granites and related rocks”. Abstract. Florianopolis,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Brasil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>.  2015. P. RS 57338.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iCs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Soboleva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A.A.,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Udoratina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, O.V., Miller E.L., Grove M.,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Hourigan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J. K., Coble M. A. Ordovician arc rocks of the Yreka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subterrane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, Eastern Klamath Mountains, California, and their possible links to the Alexander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Terrane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and the Arctic </w:t>
      </w:r>
      <w:proofErr w:type="spellStart"/>
      <w:r w:rsidRPr="00DA2180">
        <w:rPr>
          <w:rFonts w:ascii="Times New Roman" w:hAnsi="Times New Roman"/>
          <w:iCs/>
          <w:sz w:val="24"/>
          <w:szCs w:val="24"/>
          <w:lang w:val="en-US"/>
        </w:rPr>
        <w:t>Caledonides</w:t>
      </w:r>
      <w:proofErr w:type="spellEnd"/>
      <w:r w:rsidRPr="00DA2180">
        <w:rPr>
          <w:rFonts w:ascii="Times New Roman" w:hAnsi="Times New Roman"/>
          <w:iCs/>
          <w:sz w:val="24"/>
          <w:szCs w:val="24"/>
          <w:lang w:val="en-US"/>
        </w:rPr>
        <w:t xml:space="preserve"> // 111 Annual Meeting of Geological Society of America, Cordilleran Section (11-13 May 2015, Anchorage, Alaska). Abstracts with Programs. Vol. 47, No. 4. P.20.</w:t>
      </w:r>
    </w:p>
    <w:p w:rsidR="00365BAE" w:rsidRPr="00365BAE" w:rsidRDefault="00365BAE" w:rsidP="00DA2180">
      <w:pPr>
        <w:pStyle w:val="a3"/>
        <w:numPr>
          <w:ilvl w:val="0"/>
          <w:numId w:val="2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Soboleva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 M.,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Sobolev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 D.,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Konigshof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 P.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Conodont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stratigraphy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 of the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Frasnian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 deposits of the western slope of the Polar Urals. // STRATA, </w:t>
      </w:r>
      <w:proofErr w:type="spellStart"/>
      <w:r w:rsidRPr="00365BAE">
        <w:rPr>
          <w:rFonts w:ascii="Times New Roman" w:hAnsi="Times New Roman"/>
          <w:sz w:val="24"/>
          <w:szCs w:val="24"/>
          <w:lang w:val="en-US"/>
        </w:rPr>
        <w:t>serie</w:t>
      </w:r>
      <w:proofErr w:type="spellEnd"/>
      <w:r w:rsidRPr="00365BAE">
        <w:rPr>
          <w:rFonts w:ascii="Times New Roman" w:hAnsi="Times New Roman"/>
          <w:sz w:val="24"/>
          <w:szCs w:val="24"/>
          <w:lang w:val="en-US"/>
        </w:rPr>
        <w:t xml:space="preserve"> 1, vol. 16. IGCP596-SDS Symposium (Brussels, September 2015), 2015. P. 134.</w:t>
      </w:r>
    </w:p>
    <w:p w:rsidR="00365BAE" w:rsidRPr="00DA2180" w:rsidRDefault="00365BAE" w:rsidP="00DA2180">
      <w:pPr>
        <w:pStyle w:val="a3"/>
        <w:numPr>
          <w:ilvl w:val="0"/>
          <w:numId w:val="2"/>
        </w:numPr>
        <w:tabs>
          <w:tab w:val="left" w:pos="0"/>
          <w:tab w:val="left" w:pos="567"/>
          <w:tab w:val="left" w:pos="851"/>
          <w:tab w:val="left" w:pos="993"/>
        </w:tabs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DA2180">
        <w:rPr>
          <w:rFonts w:ascii="Times New Roman" w:hAnsi="Times New Roman"/>
          <w:sz w:val="24"/>
          <w:szCs w:val="24"/>
          <w:lang w:val="en-US" w:eastAsia="hu-HU"/>
        </w:rPr>
        <w:t>Ulyasheva</w:t>
      </w:r>
      <w:proofErr w:type="spellEnd"/>
      <w:r w:rsidRPr="00DA2180">
        <w:rPr>
          <w:rFonts w:ascii="Times New Roman" w:hAnsi="Times New Roman"/>
          <w:sz w:val="24"/>
          <w:szCs w:val="24"/>
          <w:lang w:val="en-US" w:eastAsia="hu-HU"/>
        </w:rPr>
        <w:t xml:space="preserve"> N. S. </w:t>
      </w:r>
      <w:r w:rsidRPr="00DA2180">
        <w:rPr>
          <w:rStyle w:val="apple-style-span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Geodynamical conditions of </w:t>
      </w:r>
      <w:proofErr w:type="spellStart"/>
      <w:r w:rsidRPr="00DA2180">
        <w:rPr>
          <w:rStyle w:val="apple-style-span"/>
          <w:rFonts w:ascii="Times New Roman" w:hAnsi="Times New Roman"/>
          <w:sz w:val="24"/>
          <w:szCs w:val="24"/>
          <w:shd w:val="clear" w:color="auto" w:fill="FFFFFF"/>
          <w:lang w:val="en-US"/>
        </w:rPr>
        <w:t>precambrian</w:t>
      </w:r>
      <w:proofErr w:type="spellEnd"/>
      <w:r w:rsidRPr="00DA2180">
        <w:rPr>
          <w:rStyle w:val="apple-style-span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rocks of the Polar Urals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//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>VI international conference of young scientists and students“Multidisciplinary approach to solving problems of geology and geophysics”</w:t>
      </w:r>
      <w:proofErr w:type="gramStart"/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r w:rsidRPr="00DA2180">
        <w:rPr>
          <w:rFonts w:ascii="Times New Roman" w:hAnsi="Times New Roman"/>
          <w:sz w:val="24"/>
          <w:szCs w:val="24"/>
          <w:lang w:val="en-US"/>
        </w:rPr>
        <w:t xml:space="preserve"> Baku</w:t>
      </w:r>
      <w:proofErr w:type="gramEnd"/>
      <w:r w:rsidRPr="00DA2180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A2180">
        <w:rPr>
          <w:rFonts w:ascii="Times New Roman" w:hAnsi="Times New Roman"/>
          <w:bCs/>
          <w:sz w:val="24"/>
          <w:szCs w:val="24"/>
          <w:lang w:val="en-US"/>
        </w:rPr>
        <w:t xml:space="preserve">2015.P.67. </w:t>
      </w:r>
    </w:p>
    <w:p w:rsidR="00D9629C" w:rsidRPr="00A66F08" w:rsidRDefault="00D9629C" w:rsidP="00A66F08">
      <w:pPr>
        <w:pStyle w:val="a3"/>
        <w:tabs>
          <w:tab w:val="left" w:pos="0"/>
        </w:tabs>
        <w:spacing w:after="0" w:line="276" w:lineRule="auto"/>
        <w:ind w:left="0" w:firstLine="567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D9629C" w:rsidRPr="00A66F08" w:rsidSect="004A0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B582B"/>
    <w:multiLevelType w:val="hybridMultilevel"/>
    <w:tmpl w:val="7F1CE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C48"/>
    <w:rsid w:val="000F5853"/>
    <w:rsid w:val="00151C48"/>
    <w:rsid w:val="00174220"/>
    <w:rsid w:val="00194BCB"/>
    <w:rsid w:val="001B69F7"/>
    <w:rsid w:val="00273486"/>
    <w:rsid w:val="00365BAE"/>
    <w:rsid w:val="003728CC"/>
    <w:rsid w:val="00381F6E"/>
    <w:rsid w:val="003F59A2"/>
    <w:rsid w:val="004A04EB"/>
    <w:rsid w:val="004B32FE"/>
    <w:rsid w:val="00570F16"/>
    <w:rsid w:val="00783594"/>
    <w:rsid w:val="0078764B"/>
    <w:rsid w:val="00794A31"/>
    <w:rsid w:val="008400E6"/>
    <w:rsid w:val="009776B9"/>
    <w:rsid w:val="00984C46"/>
    <w:rsid w:val="00A66F08"/>
    <w:rsid w:val="00A842F4"/>
    <w:rsid w:val="00AF3AA9"/>
    <w:rsid w:val="00B83833"/>
    <w:rsid w:val="00BB3124"/>
    <w:rsid w:val="00C63292"/>
    <w:rsid w:val="00D327F0"/>
    <w:rsid w:val="00D402D1"/>
    <w:rsid w:val="00D72BE5"/>
    <w:rsid w:val="00D90DA0"/>
    <w:rsid w:val="00D9629C"/>
    <w:rsid w:val="00DA2180"/>
    <w:rsid w:val="00E16B58"/>
    <w:rsid w:val="00E56A85"/>
    <w:rsid w:val="00F20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ayperetyagin</cp:lastModifiedBy>
  <cp:revision>21</cp:revision>
  <dcterms:created xsi:type="dcterms:W3CDTF">2015-11-20T08:12:00Z</dcterms:created>
  <dcterms:modified xsi:type="dcterms:W3CDTF">2016-01-26T14:13:00Z</dcterms:modified>
</cp:coreProperties>
</file>