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220" w:rsidRPr="00E50D94" w:rsidRDefault="00A652BA" w:rsidP="001248E7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248E7">
        <w:rPr>
          <w:rFonts w:ascii="Times New Roman" w:hAnsi="Times New Roman" w:cs="Times New Roman"/>
          <w:b/>
          <w:sz w:val="24"/>
          <w:szCs w:val="24"/>
        </w:rPr>
        <w:t>Статьи</w:t>
      </w:r>
      <w:r w:rsidRPr="00E50D9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1248E7">
        <w:rPr>
          <w:rFonts w:ascii="Times New Roman" w:hAnsi="Times New Roman" w:cs="Times New Roman"/>
          <w:b/>
          <w:sz w:val="24"/>
          <w:szCs w:val="24"/>
        </w:rPr>
        <w:t>в</w:t>
      </w:r>
      <w:r w:rsidRPr="00E50D9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1248E7">
        <w:rPr>
          <w:rFonts w:ascii="Times New Roman" w:hAnsi="Times New Roman" w:cs="Times New Roman"/>
          <w:b/>
          <w:sz w:val="24"/>
          <w:szCs w:val="24"/>
        </w:rPr>
        <w:t>зарубежных</w:t>
      </w:r>
      <w:r w:rsidRPr="00E50D9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C548D3">
        <w:rPr>
          <w:rFonts w:ascii="Times New Roman" w:hAnsi="Times New Roman" w:cs="Times New Roman"/>
          <w:b/>
          <w:sz w:val="24"/>
          <w:szCs w:val="24"/>
        </w:rPr>
        <w:t>сборниках</w:t>
      </w:r>
    </w:p>
    <w:p w:rsidR="001248E7" w:rsidRPr="00E50D94" w:rsidRDefault="001248E7" w:rsidP="001248E7">
      <w:pPr>
        <w:spacing w:after="0"/>
        <w:ind w:firstLine="567"/>
        <w:jc w:val="both"/>
        <w:rPr>
          <w:rFonts w:ascii="Times New Roman" w:hAnsi="Times New Roman" w:cs="Times New Roman"/>
          <w:snapToGrid w:val="0"/>
          <w:sz w:val="24"/>
          <w:szCs w:val="24"/>
          <w:lang w:val="en-US"/>
        </w:rPr>
      </w:pPr>
    </w:p>
    <w:p w:rsidR="00C548D3" w:rsidRPr="005D08B2" w:rsidRDefault="00E25EAF" w:rsidP="005D08B2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5D08B2">
        <w:rPr>
          <w:rFonts w:ascii="Times New Roman" w:hAnsi="Times New Roman" w:cs="Times New Roman"/>
          <w:color w:val="000000"/>
          <w:sz w:val="24"/>
          <w:szCs w:val="24"/>
          <w:lang w:val="en-US"/>
        </w:rPr>
        <w:t>Kotova</w:t>
      </w:r>
      <w:proofErr w:type="spellEnd"/>
      <w:r w:rsidRPr="005D08B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D08B2">
        <w:rPr>
          <w:rFonts w:ascii="Times New Roman" w:hAnsi="Times New Roman" w:cs="Times New Roman"/>
          <w:color w:val="000000"/>
          <w:sz w:val="24"/>
          <w:szCs w:val="24"/>
          <w:lang w:val="en-US"/>
        </w:rPr>
        <w:t>O.</w:t>
      </w:r>
      <w:r w:rsidRPr="005D08B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D08B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B., </w:t>
      </w:r>
      <w:proofErr w:type="spellStart"/>
      <w:r w:rsidRPr="005D08B2">
        <w:rPr>
          <w:rFonts w:ascii="Times New Roman" w:hAnsi="Times New Roman" w:cs="Times New Roman"/>
          <w:color w:val="000000"/>
          <w:sz w:val="24"/>
          <w:szCs w:val="24"/>
          <w:lang w:val="en-US"/>
        </w:rPr>
        <w:t>Ponaryadov</w:t>
      </w:r>
      <w:proofErr w:type="spellEnd"/>
      <w:r w:rsidRPr="005D08B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D08B2">
        <w:rPr>
          <w:rFonts w:ascii="Times New Roman" w:hAnsi="Times New Roman" w:cs="Times New Roman"/>
          <w:color w:val="000000"/>
          <w:sz w:val="24"/>
          <w:szCs w:val="24"/>
          <w:lang w:val="en-US"/>
        </w:rPr>
        <w:t>A.</w:t>
      </w:r>
      <w:r w:rsidRPr="005D08B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D08B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V., </w:t>
      </w:r>
      <w:proofErr w:type="spellStart"/>
      <w:r w:rsidRPr="005D08B2">
        <w:rPr>
          <w:rFonts w:ascii="Times New Roman" w:hAnsi="Times New Roman" w:cs="Times New Roman"/>
          <w:color w:val="000000"/>
          <w:sz w:val="24"/>
          <w:szCs w:val="24"/>
          <w:lang w:val="en-US"/>
        </w:rPr>
        <w:t>Gömze</w:t>
      </w:r>
      <w:proofErr w:type="spellEnd"/>
      <w:r w:rsidRPr="005D08B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D08B2">
        <w:rPr>
          <w:rFonts w:ascii="Times New Roman" w:hAnsi="Times New Roman" w:cs="Times New Roman"/>
          <w:color w:val="000000"/>
          <w:sz w:val="24"/>
          <w:szCs w:val="24"/>
          <w:lang w:val="en-US"/>
        </w:rPr>
        <w:t>L.</w:t>
      </w:r>
      <w:r w:rsidRPr="005D08B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D08B2">
        <w:rPr>
          <w:rFonts w:ascii="Times New Roman" w:hAnsi="Times New Roman" w:cs="Times New Roman"/>
          <w:color w:val="000000"/>
          <w:sz w:val="24"/>
          <w:szCs w:val="24"/>
          <w:lang w:val="en-US"/>
        </w:rPr>
        <w:t>A. Hydrothermal</w:t>
      </w:r>
      <w:r w:rsidRPr="005D08B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D08B2">
        <w:rPr>
          <w:rFonts w:ascii="Times New Roman" w:hAnsi="Times New Roman" w:cs="Times New Roman"/>
          <w:color w:val="000000"/>
          <w:sz w:val="24"/>
          <w:szCs w:val="24"/>
          <w:lang w:val="en-US"/>
        </w:rPr>
        <w:t>synthesis</w:t>
      </w:r>
      <w:r w:rsidRPr="005D08B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D08B2">
        <w:rPr>
          <w:rFonts w:ascii="Times New Roman" w:hAnsi="Times New Roman" w:cs="Times New Roman"/>
          <w:color w:val="000000"/>
          <w:sz w:val="24"/>
          <w:szCs w:val="24"/>
          <w:lang w:val="en-US"/>
        </w:rPr>
        <w:t>of</w:t>
      </w:r>
      <w:r w:rsidRPr="005D08B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D08B2">
        <w:rPr>
          <w:rFonts w:ascii="Times New Roman" w:hAnsi="Times New Roman" w:cs="Times New Roman"/>
          <w:color w:val="000000"/>
          <w:sz w:val="24"/>
          <w:szCs w:val="24"/>
          <w:lang w:val="en-US"/>
        </w:rPr>
        <w:t>TiO2</w:t>
      </w:r>
      <w:r w:rsidRPr="005D08B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D08B2">
        <w:rPr>
          <w:rFonts w:ascii="Times New Roman" w:hAnsi="Times New Roman" w:cs="Times New Roman"/>
          <w:color w:val="000000"/>
          <w:sz w:val="24"/>
          <w:szCs w:val="24"/>
          <w:lang w:val="en-US"/>
        </w:rPr>
        <w:t>nanotubes</w:t>
      </w:r>
      <w:r w:rsidRPr="005D08B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D08B2">
        <w:rPr>
          <w:rFonts w:ascii="Times New Roman" w:hAnsi="Times New Roman" w:cs="Times New Roman"/>
          <w:color w:val="000000"/>
          <w:sz w:val="24"/>
          <w:szCs w:val="24"/>
          <w:lang w:val="en-US"/>
        </w:rPr>
        <w:t>from</w:t>
      </w:r>
      <w:r w:rsidRPr="005D08B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D08B2">
        <w:rPr>
          <w:rFonts w:ascii="Times New Roman" w:hAnsi="Times New Roman" w:cs="Times New Roman"/>
          <w:color w:val="000000"/>
          <w:sz w:val="24"/>
          <w:szCs w:val="24"/>
          <w:lang w:val="en-US"/>
        </w:rPr>
        <w:t>concentrate</w:t>
      </w:r>
      <w:r w:rsidRPr="005D08B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D08B2">
        <w:rPr>
          <w:rFonts w:ascii="Times New Roman" w:hAnsi="Times New Roman" w:cs="Times New Roman"/>
          <w:color w:val="000000"/>
          <w:sz w:val="24"/>
          <w:szCs w:val="24"/>
          <w:lang w:val="en-US"/>
        </w:rPr>
        <w:t>of</w:t>
      </w:r>
      <w:r w:rsidRPr="005D08B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D08B2">
        <w:rPr>
          <w:rFonts w:ascii="Times New Roman" w:hAnsi="Times New Roman" w:cs="Times New Roman"/>
          <w:color w:val="000000"/>
          <w:sz w:val="24"/>
          <w:szCs w:val="24"/>
          <w:lang w:val="en-US"/>
        </w:rPr>
        <w:t>titanium</w:t>
      </w:r>
      <w:r w:rsidRPr="005D08B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D08B2">
        <w:rPr>
          <w:rFonts w:ascii="Times New Roman" w:hAnsi="Times New Roman" w:cs="Times New Roman"/>
          <w:color w:val="000000"/>
          <w:sz w:val="24"/>
          <w:szCs w:val="24"/>
          <w:lang w:val="en-US"/>
        </w:rPr>
        <w:t>ore</w:t>
      </w:r>
      <w:r w:rsidRPr="005D08B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D08B2">
        <w:rPr>
          <w:rFonts w:ascii="Times New Roman" w:hAnsi="Times New Roman" w:cs="Times New Roman"/>
          <w:color w:val="000000"/>
          <w:sz w:val="24"/>
          <w:szCs w:val="24"/>
          <w:lang w:val="en-US"/>
        </w:rPr>
        <w:t>Pizhemskoe</w:t>
      </w:r>
      <w:proofErr w:type="spellEnd"/>
      <w:r w:rsidRPr="005D08B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D08B2">
        <w:rPr>
          <w:rFonts w:ascii="Times New Roman" w:hAnsi="Times New Roman" w:cs="Times New Roman"/>
          <w:color w:val="000000"/>
          <w:sz w:val="24"/>
          <w:szCs w:val="24"/>
          <w:lang w:val="en-US"/>
        </w:rPr>
        <w:t>deposit</w:t>
      </w:r>
      <w:r w:rsidRPr="005D08B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D08B2">
        <w:rPr>
          <w:rFonts w:ascii="Times New Roman" w:hAnsi="Times New Roman" w:cs="Times New Roman"/>
          <w:color w:val="000000"/>
          <w:sz w:val="24"/>
          <w:szCs w:val="24"/>
          <w:lang w:val="en-US"/>
        </w:rPr>
        <w:t>(</w:t>
      </w:r>
      <w:r w:rsidRPr="005D08B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D08B2">
        <w:rPr>
          <w:rFonts w:ascii="Times New Roman" w:hAnsi="Times New Roman" w:cs="Times New Roman"/>
          <w:color w:val="000000"/>
          <w:sz w:val="24"/>
          <w:szCs w:val="24"/>
          <w:lang w:val="en-US"/>
        </w:rPr>
        <w:t>Russia</w:t>
      </w:r>
      <w:r w:rsidRPr="005D08B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D08B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 // Applied materials science I. Ed. L.A. </w:t>
      </w:r>
      <w:proofErr w:type="spellStart"/>
      <w:r w:rsidRPr="005D08B2">
        <w:rPr>
          <w:rFonts w:ascii="Times New Roman" w:hAnsi="Times New Roman" w:cs="Times New Roman"/>
          <w:color w:val="000000"/>
          <w:sz w:val="24"/>
          <w:szCs w:val="24"/>
          <w:lang w:val="en-US"/>
        </w:rPr>
        <w:t>Gomze</w:t>
      </w:r>
      <w:proofErr w:type="spellEnd"/>
      <w:r w:rsidRPr="005D08B2">
        <w:rPr>
          <w:rFonts w:ascii="Times New Roman" w:hAnsi="Times New Roman" w:cs="Times New Roman"/>
          <w:color w:val="000000"/>
          <w:sz w:val="24"/>
          <w:szCs w:val="24"/>
          <w:lang w:val="en-US"/>
        </w:rPr>
        <w:t>. Miskolc</w:t>
      </w:r>
      <w:r w:rsidRPr="005D08B2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5D08B2">
        <w:rPr>
          <w:rFonts w:ascii="Times New Roman" w:hAnsi="Times New Roman" w:cs="Times New Roman"/>
          <w:color w:val="000000"/>
          <w:sz w:val="24"/>
          <w:szCs w:val="24"/>
          <w:lang w:val="en-US"/>
        </w:rPr>
        <w:t>Hungary</w:t>
      </w:r>
      <w:r w:rsidRPr="005D08B2">
        <w:rPr>
          <w:rFonts w:ascii="Times New Roman" w:hAnsi="Times New Roman" w:cs="Times New Roman"/>
          <w:color w:val="000000"/>
          <w:sz w:val="24"/>
          <w:szCs w:val="24"/>
        </w:rPr>
        <w:t xml:space="preserve">, 2016. </w:t>
      </w:r>
      <w:r w:rsidRPr="005D08B2">
        <w:rPr>
          <w:rFonts w:ascii="Times New Roman" w:hAnsi="Times New Roman" w:cs="Times New Roman"/>
          <w:color w:val="000000"/>
          <w:sz w:val="24"/>
          <w:szCs w:val="24"/>
          <w:lang w:val="en-US"/>
        </w:rPr>
        <w:t>P</w:t>
      </w:r>
      <w:r w:rsidRPr="005D08B2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FF1828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D08B2">
        <w:rPr>
          <w:rFonts w:ascii="Times New Roman" w:hAnsi="Times New Roman" w:cs="Times New Roman"/>
          <w:color w:val="000000"/>
          <w:sz w:val="24"/>
          <w:szCs w:val="24"/>
        </w:rPr>
        <w:t>183</w:t>
      </w:r>
      <w:r w:rsidR="00923A3B">
        <w:rPr>
          <w:rFonts w:ascii="Times New Roman" w:hAnsi="Times New Roman" w:cs="Times New Roman"/>
          <w:color w:val="000000"/>
          <w:sz w:val="24"/>
          <w:szCs w:val="24"/>
        </w:rPr>
        <w:t>–</w:t>
      </w:r>
      <w:bookmarkStart w:id="0" w:name="_GoBack"/>
      <w:bookmarkEnd w:id="0"/>
      <w:r w:rsidRPr="005D08B2">
        <w:rPr>
          <w:rFonts w:ascii="Times New Roman" w:hAnsi="Times New Roman" w:cs="Times New Roman"/>
          <w:color w:val="000000"/>
          <w:sz w:val="24"/>
          <w:szCs w:val="24"/>
        </w:rPr>
        <w:t>187.</w:t>
      </w:r>
    </w:p>
    <w:p w:rsidR="00E25EAF" w:rsidRPr="005D08B2" w:rsidRDefault="00283BFA" w:rsidP="005D08B2">
      <w:pPr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proofErr w:type="spellStart"/>
      <w:r w:rsidRPr="005D08B2">
        <w:rPr>
          <w:rFonts w:ascii="Times New Roman" w:hAnsi="Times New Roman" w:cs="Times New Roman"/>
          <w:sz w:val="24"/>
          <w:szCs w:val="24"/>
        </w:rPr>
        <w:t>Седаева</w:t>
      </w:r>
      <w:proofErr w:type="spellEnd"/>
      <w:r w:rsidRPr="005D08B2">
        <w:rPr>
          <w:rFonts w:ascii="Times New Roman" w:hAnsi="Times New Roman" w:cs="Times New Roman"/>
          <w:sz w:val="24"/>
          <w:szCs w:val="24"/>
        </w:rPr>
        <w:t xml:space="preserve"> К.М., Майорова Т.П., Светов С.А.</w:t>
      </w:r>
      <w:r w:rsidRPr="005D08B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D08B2">
        <w:rPr>
          <w:rFonts w:ascii="Times New Roman" w:hAnsi="Times New Roman" w:cs="Times New Roman"/>
          <w:sz w:val="24"/>
          <w:szCs w:val="24"/>
        </w:rPr>
        <w:t xml:space="preserve">Пирит осадочных и магматических комплексов Горного Крыма и его геохимическая характеристика: редкоземельные элементы и индикаторные </w:t>
      </w:r>
      <w:proofErr w:type="gramStart"/>
      <w:r w:rsidRPr="005D08B2">
        <w:rPr>
          <w:rFonts w:ascii="Times New Roman" w:hAnsi="Times New Roman" w:cs="Times New Roman"/>
          <w:sz w:val="24"/>
          <w:szCs w:val="24"/>
        </w:rPr>
        <w:t>отношения</w:t>
      </w:r>
      <w:proofErr w:type="gramEnd"/>
      <w:r w:rsidRPr="005D08B2">
        <w:rPr>
          <w:rFonts w:ascii="Times New Roman" w:hAnsi="Times New Roman" w:cs="Times New Roman"/>
          <w:sz w:val="24"/>
          <w:szCs w:val="24"/>
        </w:rPr>
        <w:t xml:space="preserve"> // </w:t>
      </w:r>
      <w:r w:rsidRPr="005D08B2">
        <w:rPr>
          <w:rFonts w:ascii="Times New Roman" w:hAnsi="Times New Roman" w:cs="Times New Roman"/>
          <w:bCs/>
          <w:sz w:val="24"/>
          <w:szCs w:val="24"/>
        </w:rPr>
        <w:t xml:space="preserve">Научные труды Донецкого национального технического университета. </w:t>
      </w:r>
      <w:r w:rsidRPr="005D08B2">
        <w:rPr>
          <w:rFonts w:ascii="Times New Roman" w:hAnsi="Times New Roman" w:cs="Times New Roman"/>
          <w:bCs/>
          <w:iCs/>
          <w:sz w:val="24"/>
          <w:szCs w:val="24"/>
        </w:rPr>
        <w:t>Серия: «Горно-геологическая</w:t>
      </w:r>
      <w:r w:rsidRPr="005D08B2">
        <w:rPr>
          <w:rFonts w:ascii="Times New Roman" w:hAnsi="Times New Roman" w:cs="Times New Roman"/>
          <w:iCs/>
          <w:sz w:val="24"/>
          <w:szCs w:val="24"/>
        </w:rPr>
        <w:t>».</w:t>
      </w:r>
      <w:r w:rsidRPr="005D08B2">
        <w:rPr>
          <w:rFonts w:ascii="Times New Roman" w:hAnsi="Times New Roman" w:cs="Times New Roman"/>
          <w:bCs/>
          <w:sz w:val="24"/>
          <w:szCs w:val="24"/>
        </w:rPr>
        <w:t xml:space="preserve"> Донецк: ДНТУ, 2016. № 3(26). </w:t>
      </w:r>
      <w:r w:rsidRPr="005D08B2">
        <w:rPr>
          <w:rFonts w:ascii="Times New Roman" w:hAnsi="Times New Roman" w:cs="Times New Roman"/>
          <w:iCs/>
          <w:sz w:val="24"/>
          <w:szCs w:val="24"/>
        </w:rPr>
        <w:t xml:space="preserve">С. 187–195. </w:t>
      </w:r>
      <w:proofErr w:type="gramStart"/>
      <w:r w:rsidRPr="005D08B2">
        <w:rPr>
          <w:rFonts w:ascii="Times New Roman" w:hAnsi="Times New Roman" w:cs="Times New Roman"/>
          <w:iCs/>
          <w:sz w:val="24"/>
          <w:szCs w:val="24"/>
        </w:rPr>
        <w:t>(</w:t>
      </w:r>
      <w:proofErr w:type="spellStart"/>
      <w:r w:rsidRPr="005D08B2">
        <w:rPr>
          <w:rFonts w:ascii="Times New Roman" w:hAnsi="Times New Roman" w:cs="Times New Roman"/>
          <w:iCs/>
          <w:sz w:val="24"/>
          <w:szCs w:val="24"/>
        </w:rPr>
        <w:t>Наукові</w:t>
      </w:r>
      <w:proofErr w:type="spellEnd"/>
      <w:r w:rsidRPr="005D08B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5D08B2">
        <w:rPr>
          <w:rFonts w:ascii="Times New Roman" w:hAnsi="Times New Roman" w:cs="Times New Roman"/>
          <w:iCs/>
          <w:sz w:val="24"/>
          <w:szCs w:val="24"/>
        </w:rPr>
        <w:t>праці</w:t>
      </w:r>
      <w:proofErr w:type="spellEnd"/>
      <w:r w:rsidRPr="005D08B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5D08B2">
        <w:rPr>
          <w:rFonts w:ascii="Times New Roman" w:hAnsi="Times New Roman" w:cs="Times New Roman"/>
          <w:iCs/>
          <w:sz w:val="24"/>
          <w:szCs w:val="24"/>
        </w:rPr>
        <w:t>ДонНТУ</w:t>
      </w:r>
      <w:proofErr w:type="spellEnd"/>
      <w:r w:rsidRPr="005D08B2">
        <w:rPr>
          <w:rFonts w:ascii="Times New Roman" w:hAnsi="Times New Roman" w:cs="Times New Roman"/>
          <w:iCs/>
          <w:sz w:val="24"/>
          <w:szCs w:val="24"/>
        </w:rPr>
        <w:t>.</w:t>
      </w:r>
      <w:proofErr w:type="gramEnd"/>
      <w:r w:rsidRPr="005D08B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5D08B2">
        <w:rPr>
          <w:rFonts w:ascii="Times New Roman" w:hAnsi="Times New Roman" w:cs="Times New Roman"/>
          <w:iCs/>
          <w:sz w:val="24"/>
          <w:szCs w:val="24"/>
        </w:rPr>
        <w:t>Серія</w:t>
      </w:r>
      <w:proofErr w:type="spellEnd"/>
      <w:r w:rsidRPr="005D08B2">
        <w:rPr>
          <w:rFonts w:ascii="Times New Roman" w:hAnsi="Times New Roman" w:cs="Times New Roman"/>
          <w:iCs/>
          <w:sz w:val="24"/>
          <w:szCs w:val="24"/>
        </w:rPr>
        <w:t xml:space="preserve"> «</w:t>
      </w:r>
      <w:proofErr w:type="spellStart"/>
      <w:r w:rsidRPr="005D08B2">
        <w:rPr>
          <w:rFonts w:ascii="Times New Roman" w:hAnsi="Times New Roman" w:cs="Times New Roman"/>
          <w:iCs/>
          <w:sz w:val="24"/>
          <w:szCs w:val="24"/>
        </w:rPr>
        <w:t>Гірничо-геологічна</w:t>
      </w:r>
      <w:proofErr w:type="spellEnd"/>
      <w:r w:rsidRPr="005D08B2">
        <w:rPr>
          <w:rFonts w:ascii="Times New Roman" w:hAnsi="Times New Roman" w:cs="Times New Roman"/>
          <w:iCs/>
          <w:sz w:val="24"/>
          <w:szCs w:val="24"/>
        </w:rPr>
        <w:t xml:space="preserve">». </w:t>
      </w:r>
      <w:proofErr w:type="spellStart"/>
      <w:r w:rsidRPr="005D08B2">
        <w:rPr>
          <w:rFonts w:ascii="Times New Roman" w:hAnsi="Times New Roman" w:cs="Times New Roman"/>
          <w:iCs/>
          <w:sz w:val="24"/>
          <w:szCs w:val="24"/>
        </w:rPr>
        <w:t>Вып</w:t>
      </w:r>
      <w:proofErr w:type="spellEnd"/>
      <w:r w:rsidRPr="005D08B2">
        <w:rPr>
          <w:rFonts w:ascii="Times New Roman" w:hAnsi="Times New Roman" w:cs="Times New Roman"/>
          <w:iCs/>
          <w:sz w:val="24"/>
          <w:szCs w:val="24"/>
        </w:rPr>
        <w:t>. 3(26)'2016. С. 187–195.</w:t>
      </w:r>
    </w:p>
    <w:p w:rsidR="00283BFA" w:rsidRPr="00E25EAF" w:rsidRDefault="00283BFA" w:rsidP="00B91CC7">
      <w:pPr>
        <w:rPr>
          <w:lang w:eastAsia="hu-HU"/>
        </w:rPr>
      </w:pPr>
    </w:p>
    <w:sectPr w:rsidR="00283BFA" w:rsidRPr="00E25E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26A5B"/>
    <w:multiLevelType w:val="hybridMultilevel"/>
    <w:tmpl w:val="FE72E2E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2BA"/>
    <w:rsid w:val="0002705E"/>
    <w:rsid w:val="00073E78"/>
    <w:rsid w:val="001248E7"/>
    <w:rsid w:val="00174220"/>
    <w:rsid w:val="00283BFA"/>
    <w:rsid w:val="0040661C"/>
    <w:rsid w:val="00586EE3"/>
    <w:rsid w:val="005D08B2"/>
    <w:rsid w:val="00606D38"/>
    <w:rsid w:val="00923A3B"/>
    <w:rsid w:val="0096744F"/>
    <w:rsid w:val="00A652BA"/>
    <w:rsid w:val="00B91CC7"/>
    <w:rsid w:val="00C548D3"/>
    <w:rsid w:val="00D20405"/>
    <w:rsid w:val="00D44A2D"/>
    <w:rsid w:val="00E25EAF"/>
    <w:rsid w:val="00E50D94"/>
    <w:rsid w:val="00F725A1"/>
    <w:rsid w:val="00FF1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IMA2010">
    <w:name w:val="Title_IMA2010"/>
    <w:next w:val="a"/>
    <w:rsid w:val="0040661C"/>
    <w:pPr>
      <w:spacing w:after="180" w:line="240" w:lineRule="auto"/>
      <w:jc w:val="center"/>
      <w:outlineLvl w:val="0"/>
    </w:pPr>
    <w:rPr>
      <w:rFonts w:ascii="Arial" w:eastAsia="Times New Roman" w:hAnsi="Arial" w:cs="Times New Roman"/>
      <w:b/>
      <w:sz w:val="20"/>
      <w:szCs w:val="20"/>
      <w:lang w:val="en-GB" w:eastAsia="hu-HU"/>
    </w:rPr>
  </w:style>
  <w:style w:type="character" w:customStyle="1" w:styleId="01-SciencePG-Issuename">
    <w:name w:val="01-SciencePG-Issue name"/>
    <w:basedOn w:val="a0"/>
    <w:uiPriority w:val="1"/>
    <w:qFormat/>
    <w:rsid w:val="0040661C"/>
    <w:rPr>
      <w:rFonts w:eastAsia="Times New Roman"/>
      <w:i/>
      <w:dstrike w:val="0"/>
      <w:color w:val="000000"/>
      <w:sz w:val="18"/>
      <w:u w:val="none"/>
      <w:vertAlign w:val="baseline"/>
      <w:em w:val="none"/>
    </w:rPr>
  </w:style>
  <w:style w:type="paragraph" w:styleId="a3">
    <w:name w:val="List Paragraph"/>
    <w:basedOn w:val="a"/>
    <w:uiPriority w:val="34"/>
    <w:qFormat/>
    <w:rsid w:val="00D44A2D"/>
    <w:pPr>
      <w:ind w:left="720"/>
      <w:contextualSpacing/>
    </w:pPr>
  </w:style>
  <w:style w:type="character" w:customStyle="1" w:styleId="apple-converted-space">
    <w:name w:val="apple-converted-space"/>
    <w:basedOn w:val="a0"/>
    <w:rsid w:val="00B91CC7"/>
  </w:style>
  <w:style w:type="character" w:customStyle="1" w:styleId="spelle">
    <w:name w:val="spelle"/>
    <w:basedOn w:val="a0"/>
    <w:rsid w:val="00B91CC7"/>
  </w:style>
  <w:style w:type="character" w:styleId="a4">
    <w:name w:val="Hyperlink"/>
    <w:uiPriority w:val="99"/>
    <w:unhideWhenUsed/>
    <w:rsid w:val="00B91CC7"/>
    <w:rPr>
      <w:color w:val="0000FF"/>
      <w:u w:val="single"/>
    </w:rPr>
  </w:style>
  <w:style w:type="character" w:customStyle="1" w:styleId="apple-style-span">
    <w:name w:val="apple-style-span"/>
    <w:basedOn w:val="a0"/>
    <w:rsid w:val="00B91C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IMA2010">
    <w:name w:val="Title_IMA2010"/>
    <w:next w:val="a"/>
    <w:rsid w:val="0040661C"/>
    <w:pPr>
      <w:spacing w:after="180" w:line="240" w:lineRule="auto"/>
      <w:jc w:val="center"/>
      <w:outlineLvl w:val="0"/>
    </w:pPr>
    <w:rPr>
      <w:rFonts w:ascii="Arial" w:eastAsia="Times New Roman" w:hAnsi="Arial" w:cs="Times New Roman"/>
      <w:b/>
      <w:sz w:val="20"/>
      <w:szCs w:val="20"/>
      <w:lang w:val="en-GB" w:eastAsia="hu-HU"/>
    </w:rPr>
  </w:style>
  <w:style w:type="character" w:customStyle="1" w:styleId="01-SciencePG-Issuename">
    <w:name w:val="01-SciencePG-Issue name"/>
    <w:basedOn w:val="a0"/>
    <w:uiPriority w:val="1"/>
    <w:qFormat/>
    <w:rsid w:val="0040661C"/>
    <w:rPr>
      <w:rFonts w:eastAsia="Times New Roman"/>
      <w:i/>
      <w:dstrike w:val="0"/>
      <w:color w:val="000000"/>
      <w:sz w:val="18"/>
      <w:u w:val="none"/>
      <w:vertAlign w:val="baseline"/>
      <w:em w:val="none"/>
    </w:rPr>
  </w:style>
  <w:style w:type="paragraph" w:styleId="a3">
    <w:name w:val="List Paragraph"/>
    <w:basedOn w:val="a"/>
    <w:uiPriority w:val="34"/>
    <w:qFormat/>
    <w:rsid w:val="00D44A2D"/>
    <w:pPr>
      <w:ind w:left="720"/>
      <w:contextualSpacing/>
    </w:pPr>
  </w:style>
  <w:style w:type="character" w:customStyle="1" w:styleId="apple-converted-space">
    <w:name w:val="apple-converted-space"/>
    <w:basedOn w:val="a0"/>
    <w:rsid w:val="00B91CC7"/>
  </w:style>
  <w:style w:type="character" w:customStyle="1" w:styleId="spelle">
    <w:name w:val="spelle"/>
    <w:basedOn w:val="a0"/>
    <w:rsid w:val="00B91CC7"/>
  </w:style>
  <w:style w:type="character" w:styleId="a4">
    <w:name w:val="Hyperlink"/>
    <w:uiPriority w:val="99"/>
    <w:unhideWhenUsed/>
    <w:rsid w:val="00B91CC7"/>
    <w:rPr>
      <w:color w:val="0000FF"/>
      <w:u w:val="single"/>
    </w:rPr>
  </w:style>
  <w:style w:type="character" w:customStyle="1" w:styleId="apple-style-span">
    <w:name w:val="apple-style-span"/>
    <w:basedOn w:val="a0"/>
    <w:rsid w:val="00B91C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ivkozyreva</dc:creator>
  <cp:lastModifiedBy>ivkozyreva</cp:lastModifiedBy>
  <cp:revision>8</cp:revision>
  <dcterms:created xsi:type="dcterms:W3CDTF">2016-11-01T12:29:00Z</dcterms:created>
  <dcterms:modified xsi:type="dcterms:W3CDTF">2017-02-03T08:10:00Z</dcterms:modified>
</cp:coreProperties>
</file>