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45636B" w:rsidRDefault="00151C48" w:rsidP="00631B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636B">
        <w:rPr>
          <w:rFonts w:ascii="Times New Roman" w:hAnsi="Times New Roman" w:cs="Times New Roman"/>
          <w:b/>
          <w:sz w:val="24"/>
          <w:szCs w:val="24"/>
        </w:rPr>
        <w:t>Тезисы</w:t>
      </w:r>
      <w:r w:rsidRPr="004563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 w:cs="Times New Roman"/>
          <w:b/>
          <w:sz w:val="24"/>
          <w:szCs w:val="24"/>
        </w:rPr>
        <w:t>докладов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5636B">
        <w:rPr>
          <w:rFonts w:ascii="Times New Roman" w:hAnsi="Times New Roman"/>
          <w:sz w:val="24"/>
          <w:szCs w:val="24"/>
        </w:rPr>
        <w:t>Антонец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И.В., Голубев Е.А., Котов Л.Н. Магнитная структура и проводимость </w:t>
      </w:r>
      <w:proofErr w:type="spellStart"/>
      <w:r w:rsidRPr="0045636B">
        <w:rPr>
          <w:rFonts w:ascii="Times New Roman" w:hAnsi="Times New Roman"/>
          <w:sz w:val="24"/>
          <w:szCs w:val="24"/>
        </w:rPr>
        <w:t>наногранулированных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композитных пленок (Co</w:t>
      </w:r>
      <w:r w:rsidRPr="0045636B">
        <w:rPr>
          <w:rFonts w:ascii="Times New Roman" w:hAnsi="Times New Roman"/>
          <w:sz w:val="24"/>
          <w:szCs w:val="24"/>
          <w:vertAlign w:val="subscript"/>
        </w:rPr>
        <w:t>45</w:t>
      </w:r>
      <w:r w:rsidRPr="0045636B">
        <w:rPr>
          <w:rFonts w:ascii="Times New Roman" w:hAnsi="Times New Roman"/>
          <w:sz w:val="24"/>
          <w:szCs w:val="24"/>
        </w:rPr>
        <w:t>Fe</w:t>
      </w:r>
      <w:r w:rsidRPr="0045636B">
        <w:rPr>
          <w:rFonts w:ascii="Times New Roman" w:hAnsi="Times New Roman"/>
          <w:sz w:val="24"/>
          <w:szCs w:val="24"/>
          <w:vertAlign w:val="subscript"/>
        </w:rPr>
        <w:t>45</w:t>
      </w:r>
      <w:r w:rsidRPr="0045636B">
        <w:rPr>
          <w:rFonts w:ascii="Times New Roman" w:hAnsi="Times New Roman"/>
          <w:sz w:val="24"/>
          <w:szCs w:val="24"/>
        </w:rPr>
        <w:t>Zr</w:t>
      </w:r>
      <w:r w:rsidRPr="0045636B">
        <w:rPr>
          <w:rFonts w:ascii="Times New Roman" w:hAnsi="Times New Roman"/>
          <w:sz w:val="24"/>
          <w:szCs w:val="24"/>
          <w:vertAlign w:val="subscript"/>
        </w:rPr>
        <w:t>10</w:t>
      </w:r>
      <w:r w:rsidRPr="0045636B">
        <w:rPr>
          <w:rFonts w:ascii="Times New Roman" w:hAnsi="Times New Roman"/>
          <w:sz w:val="24"/>
          <w:szCs w:val="24"/>
        </w:rPr>
        <w:t>)</w:t>
      </w:r>
      <w:r w:rsidRPr="0045636B">
        <w:rPr>
          <w:rFonts w:ascii="Times New Roman" w:hAnsi="Times New Roman"/>
          <w:sz w:val="24"/>
          <w:szCs w:val="24"/>
          <w:vertAlign w:val="subscript"/>
        </w:rPr>
        <w:t>x</w:t>
      </w:r>
      <w:r w:rsidRPr="0045636B">
        <w:rPr>
          <w:rFonts w:ascii="Times New Roman" w:hAnsi="Times New Roman"/>
          <w:sz w:val="24"/>
          <w:szCs w:val="24"/>
        </w:rPr>
        <w:t>(Al</w:t>
      </w:r>
      <w:r w:rsidRPr="0045636B">
        <w:rPr>
          <w:rFonts w:ascii="Times New Roman" w:hAnsi="Times New Roman"/>
          <w:sz w:val="24"/>
          <w:szCs w:val="24"/>
          <w:vertAlign w:val="subscript"/>
        </w:rPr>
        <w:t>2</w:t>
      </w:r>
      <w:r w:rsidRPr="0045636B">
        <w:rPr>
          <w:rFonts w:ascii="Times New Roman" w:hAnsi="Times New Roman"/>
          <w:sz w:val="24"/>
          <w:szCs w:val="24"/>
        </w:rPr>
        <w:t>O</w:t>
      </w:r>
      <w:r w:rsidRPr="0045636B">
        <w:rPr>
          <w:rFonts w:ascii="Times New Roman" w:hAnsi="Times New Roman"/>
          <w:sz w:val="24"/>
          <w:szCs w:val="24"/>
          <w:vertAlign w:val="subscript"/>
        </w:rPr>
        <w:t>3</w:t>
      </w:r>
      <w:r w:rsidRPr="0045636B">
        <w:rPr>
          <w:rFonts w:ascii="Times New Roman" w:hAnsi="Times New Roman"/>
          <w:sz w:val="24"/>
          <w:szCs w:val="24"/>
        </w:rPr>
        <w:t>)</w:t>
      </w:r>
      <w:r w:rsidRPr="0045636B">
        <w:rPr>
          <w:rFonts w:ascii="Times New Roman" w:hAnsi="Times New Roman"/>
          <w:sz w:val="24"/>
          <w:szCs w:val="24"/>
          <w:vertAlign w:val="subscript"/>
        </w:rPr>
        <w:t>1-x</w:t>
      </w:r>
      <w:r w:rsidRPr="0045636B">
        <w:rPr>
          <w:rFonts w:ascii="Times New Roman" w:hAnsi="Times New Roman"/>
          <w:sz w:val="24"/>
          <w:szCs w:val="24"/>
        </w:rPr>
        <w:t xml:space="preserve"> // Тез</w:t>
      </w:r>
      <w:proofErr w:type="gramStart"/>
      <w:r w:rsidRPr="0045636B">
        <w:rPr>
          <w:rFonts w:ascii="Times New Roman" w:hAnsi="Times New Roman"/>
          <w:sz w:val="24"/>
          <w:szCs w:val="24"/>
        </w:rPr>
        <w:t>.</w:t>
      </w:r>
      <w:proofErr w:type="gramEnd"/>
      <w:r w:rsidRPr="0045636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45636B">
        <w:rPr>
          <w:rFonts w:ascii="Times New Roman" w:hAnsi="Times New Roman"/>
          <w:sz w:val="24"/>
          <w:szCs w:val="24"/>
        </w:rPr>
        <w:t>д</w:t>
      </w:r>
      <w:proofErr w:type="gramEnd"/>
      <w:r w:rsidRPr="0045636B">
        <w:rPr>
          <w:rFonts w:ascii="Times New Roman" w:hAnsi="Times New Roman"/>
          <w:sz w:val="24"/>
          <w:szCs w:val="24"/>
        </w:rPr>
        <w:t>окл</w:t>
      </w:r>
      <w:proofErr w:type="spellEnd"/>
      <w:r w:rsidRPr="0045636B">
        <w:rPr>
          <w:rFonts w:ascii="Times New Roman" w:hAnsi="Times New Roman"/>
          <w:sz w:val="24"/>
          <w:szCs w:val="24"/>
        </w:rPr>
        <w:t>. XXVI Российской конференции по электронной микроскопии. Зеленоград. 2016. С. 382–383.</w:t>
      </w:r>
    </w:p>
    <w:p w:rsidR="0009048D" w:rsidRPr="0045636B" w:rsidRDefault="0009048D" w:rsidP="0009048D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>Бушнев Д.А., Бурдельная Н. С.</w:t>
      </w:r>
      <w:r w:rsidR="000271F7" w:rsidRPr="0045636B">
        <w:rPr>
          <w:rFonts w:ascii="Times New Roman" w:hAnsi="Times New Roman"/>
          <w:sz w:val="24"/>
          <w:szCs w:val="24"/>
        </w:rPr>
        <w:t xml:space="preserve"> Изотопия</w:t>
      </w:r>
      <w:r w:rsidRPr="0045636B">
        <w:rPr>
          <w:rFonts w:ascii="Times New Roman" w:hAnsi="Times New Roman"/>
          <w:sz w:val="24"/>
          <w:szCs w:val="24"/>
        </w:rPr>
        <w:t xml:space="preserve"> углерода</w:t>
      </w:r>
      <w:r w:rsidR="000271F7" w:rsidRPr="0045636B">
        <w:rPr>
          <w:rFonts w:ascii="Times New Roman" w:hAnsi="Times New Roman"/>
          <w:sz w:val="24"/>
          <w:szCs w:val="24"/>
        </w:rPr>
        <w:t xml:space="preserve"> индивидуальных </w:t>
      </w:r>
      <w:r w:rsidRPr="0045636B">
        <w:rPr>
          <w:rFonts w:ascii="Times New Roman" w:hAnsi="Times New Roman"/>
          <w:sz w:val="24"/>
          <w:szCs w:val="24"/>
        </w:rPr>
        <w:t xml:space="preserve"> </w:t>
      </w:r>
      <w:r w:rsidR="000271F7" w:rsidRPr="0045636B">
        <w:rPr>
          <w:rFonts w:ascii="Times New Roman" w:hAnsi="Times New Roman"/>
          <w:sz w:val="24"/>
          <w:szCs w:val="24"/>
        </w:rPr>
        <w:t>алканов нефтей верхнего девона</w:t>
      </w:r>
      <w:r w:rsidRPr="0045636B">
        <w:rPr>
          <w:rFonts w:ascii="Times New Roman" w:hAnsi="Times New Roman"/>
          <w:sz w:val="24"/>
          <w:szCs w:val="24"/>
        </w:rPr>
        <w:t xml:space="preserve"> Тимано-Печорской провинции // XXI симпозиум по геохимии изотопов им. академика А. П. Виноградова (15-17 ноября 2016). Тезисы докладов / ГЕОХИ РАН-М. Акварель. 2016. С. 17</w:t>
      </w:r>
      <w:r w:rsidR="000271F7" w:rsidRPr="0045636B">
        <w:rPr>
          <w:rFonts w:ascii="Times New Roman" w:hAnsi="Times New Roman"/>
          <w:sz w:val="24"/>
          <w:szCs w:val="24"/>
        </w:rPr>
        <w:t>5</w:t>
      </w:r>
      <w:r w:rsidRPr="0045636B">
        <w:rPr>
          <w:rFonts w:ascii="Times New Roman" w:hAnsi="Times New Roman"/>
          <w:sz w:val="24"/>
          <w:szCs w:val="24"/>
        </w:rPr>
        <w:t>–</w:t>
      </w:r>
      <w:r w:rsidR="000271F7" w:rsidRPr="0045636B">
        <w:rPr>
          <w:rFonts w:ascii="Times New Roman" w:hAnsi="Times New Roman"/>
          <w:sz w:val="24"/>
          <w:szCs w:val="24"/>
        </w:rPr>
        <w:t>177</w:t>
      </w:r>
      <w:r w:rsidRPr="0045636B">
        <w:rPr>
          <w:rFonts w:ascii="Times New Roman" w:hAnsi="Times New Roman"/>
          <w:sz w:val="24"/>
          <w:szCs w:val="24"/>
        </w:rPr>
        <w:t>.</w:t>
      </w:r>
    </w:p>
    <w:p w:rsidR="0009048D" w:rsidRPr="0045636B" w:rsidRDefault="0009048D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 xml:space="preserve">Бушнев Д.А., Бурдельная Н. С., </w:t>
      </w:r>
      <w:r w:rsidR="000271F7" w:rsidRPr="0045636B">
        <w:rPr>
          <w:rFonts w:ascii="Times New Roman" w:hAnsi="Times New Roman"/>
          <w:sz w:val="24"/>
          <w:szCs w:val="24"/>
        </w:rPr>
        <w:t>Горчаков И.</w:t>
      </w:r>
      <w:r w:rsidR="00BC6FAB" w:rsidRPr="0045636B">
        <w:rPr>
          <w:rFonts w:ascii="Times New Roman" w:hAnsi="Times New Roman"/>
          <w:sz w:val="24"/>
          <w:szCs w:val="24"/>
        </w:rPr>
        <w:t>В</w:t>
      </w:r>
      <w:r w:rsidR="000271F7" w:rsidRPr="0045636B">
        <w:rPr>
          <w:rFonts w:ascii="Times New Roman" w:hAnsi="Times New Roman"/>
          <w:sz w:val="24"/>
          <w:szCs w:val="24"/>
        </w:rPr>
        <w:t xml:space="preserve">., Самойленко В.В., </w:t>
      </w:r>
      <w:proofErr w:type="spellStart"/>
      <w:r w:rsidR="000271F7" w:rsidRPr="0045636B">
        <w:rPr>
          <w:rFonts w:ascii="Times New Roman" w:hAnsi="Times New Roman"/>
          <w:sz w:val="24"/>
          <w:szCs w:val="24"/>
        </w:rPr>
        <w:t>Веклич</w:t>
      </w:r>
      <w:proofErr w:type="spellEnd"/>
      <w:r w:rsidR="000271F7" w:rsidRPr="0045636B">
        <w:rPr>
          <w:rFonts w:ascii="Times New Roman" w:hAnsi="Times New Roman"/>
          <w:sz w:val="24"/>
          <w:szCs w:val="24"/>
        </w:rPr>
        <w:t xml:space="preserve"> М.А.</w:t>
      </w:r>
      <w:r w:rsidRPr="0045636B">
        <w:rPr>
          <w:rFonts w:ascii="Times New Roman" w:hAnsi="Times New Roman"/>
          <w:sz w:val="24"/>
          <w:szCs w:val="24"/>
        </w:rPr>
        <w:t xml:space="preserve"> Изотоп</w:t>
      </w:r>
      <w:r w:rsidR="000271F7" w:rsidRPr="0045636B">
        <w:rPr>
          <w:rFonts w:ascii="Times New Roman" w:hAnsi="Times New Roman"/>
          <w:sz w:val="24"/>
          <w:szCs w:val="24"/>
        </w:rPr>
        <w:t xml:space="preserve">но-молекулярные критерии общности органического вещества </w:t>
      </w:r>
      <w:proofErr w:type="spellStart"/>
      <w:r w:rsidR="000271F7" w:rsidRPr="0045636B">
        <w:rPr>
          <w:rFonts w:ascii="Times New Roman" w:hAnsi="Times New Roman"/>
          <w:sz w:val="24"/>
          <w:szCs w:val="24"/>
        </w:rPr>
        <w:t>баженовской</w:t>
      </w:r>
      <w:proofErr w:type="spellEnd"/>
      <w:r w:rsidR="000271F7" w:rsidRPr="0045636B">
        <w:rPr>
          <w:rFonts w:ascii="Times New Roman" w:hAnsi="Times New Roman"/>
          <w:sz w:val="24"/>
          <w:szCs w:val="24"/>
        </w:rPr>
        <w:t xml:space="preserve"> свиты и горючих сланцев Восточно-Европейской платформы /</w:t>
      </w:r>
      <w:r w:rsidRPr="0045636B">
        <w:rPr>
          <w:rFonts w:ascii="Times New Roman" w:hAnsi="Times New Roman"/>
          <w:sz w:val="24"/>
          <w:szCs w:val="24"/>
        </w:rPr>
        <w:t>/ XXI симпозиум по геохимии изотопов им. академика А. П. Виноградова (15-17 ноября 2016). Тезисы докладов / ГЕОХИ РАН-М. Акварель. 2016. С.</w:t>
      </w:r>
      <w:r w:rsidR="000271F7" w:rsidRPr="0045636B">
        <w:rPr>
          <w:rFonts w:ascii="Times New Roman" w:hAnsi="Times New Roman"/>
          <w:sz w:val="24"/>
          <w:szCs w:val="24"/>
        </w:rPr>
        <w:t xml:space="preserve"> 1</w:t>
      </w:r>
      <w:r w:rsidRPr="0045636B">
        <w:rPr>
          <w:rFonts w:ascii="Times New Roman" w:hAnsi="Times New Roman"/>
          <w:sz w:val="24"/>
          <w:szCs w:val="24"/>
        </w:rPr>
        <w:t>8</w:t>
      </w:r>
      <w:r w:rsidR="000271F7" w:rsidRPr="0045636B">
        <w:rPr>
          <w:rFonts w:ascii="Times New Roman" w:hAnsi="Times New Roman"/>
          <w:sz w:val="24"/>
          <w:szCs w:val="24"/>
        </w:rPr>
        <w:t>1</w:t>
      </w:r>
      <w:r w:rsidRPr="0045636B">
        <w:rPr>
          <w:rFonts w:ascii="Times New Roman" w:hAnsi="Times New Roman"/>
          <w:sz w:val="24"/>
          <w:szCs w:val="24"/>
        </w:rPr>
        <w:t>–18</w:t>
      </w:r>
      <w:r w:rsidR="000271F7" w:rsidRPr="0045636B">
        <w:rPr>
          <w:rFonts w:ascii="Times New Roman" w:hAnsi="Times New Roman"/>
          <w:sz w:val="24"/>
          <w:szCs w:val="24"/>
        </w:rPr>
        <w:t>3</w:t>
      </w:r>
      <w:r w:rsidRPr="0045636B">
        <w:rPr>
          <w:rFonts w:ascii="Times New Roman" w:hAnsi="Times New Roman"/>
          <w:sz w:val="24"/>
          <w:szCs w:val="24"/>
        </w:rPr>
        <w:t>.</w:t>
      </w:r>
    </w:p>
    <w:p w:rsidR="000271F7" w:rsidRPr="0045636B" w:rsidRDefault="000271F7" w:rsidP="000271F7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>Бушнев Д.А., Бурдельная Н. С., Валяева О.В. Изотопы углерода н-</w:t>
      </w:r>
      <w:proofErr w:type="spellStart"/>
      <w:r w:rsidRPr="0045636B">
        <w:rPr>
          <w:rFonts w:ascii="Times New Roman" w:hAnsi="Times New Roman"/>
          <w:sz w:val="24"/>
          <w:szCs w:val="24"/>
        </w:rPr>
        <w:t>алкилбензола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и н-</w:t>
      </w:r>
      <w:proofErr w:type="spellStart"/>
      <w:r w:rsidRPr="0045636B">
        <w:rPr>
          <w:rFonts w:ascii="Times New Roman" w:hAnsi="Times New Roman"/>
          <w:sz w:val="24"/>
          <w:szCs w:val="24"/>
        </w:rPr>
        <w:t>алкилнафталина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состава С</w:t>
      </w:r>
      <w:r w:rsidRPr="0045636B">
        <w:rPr>
          <w:rFonts w:ascii="Times New Roman" w:hAnsi="Times New Roman"/>
          <w:sz w:val="24"/>
          <w:szCs w:val="24"/>
          <w:vertAlign w:val="subscript"/>
        </w:rPr>
        <w:t>21</w:t>
      </w:r>
      <w:r w:rsidRPr="0045636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5636B">
        <w:rPr>
          <w:rFonts w:ascii="Times New Roman" w:hAnsi="Times New Roman"/>
          <w:sz w:val="24"/>
          <w:szCs w:val="24"/>
        </w:rPr>
        <w:t>в</w:t>
      </w:r>
      <w:proofErr w:type="gramEnd"/>
      <w:r w:rsidRPr="0045636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5636B">
        <w:rPr>
          <w:rFonts w:ascii="Times New Roman" w:hAnsi="Times New Roman"/>
          <w:sz w:val="24"/>
          <w:szCs w:val="24"/>
        </w:rPr>
        <w:t>позднедевонских</w:t>
      </w:r>
      <w:proofErr w:type="gramEnd"/>
      <w:r w:rsidRPr="004563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6B">
        <w:rPr>
          <w:rFonts w:ascii="Times New Roman" w:hAnsi="Times New Roman"/>
          <w:sz w:val="24"/>
          <w:szCs w:val="24"/>
        </w:rPr>
        <w:t>нефтях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Тимано-Печорской провинции // XXI симпозиум по геохимии изотопов им. академика А. П. Виноградова (15-17 ноября 2016). Тезисы докладов / ГЕОХИ РАН-М. Акварель. 2016. С. 178–180.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>Голубев Е.А. Оценка влияния состава и структуры природных наноструктурированных углеродных материалов на их электромагнитные свойства с применением методов микроскопии // Тез</w:t>
      </w:r>
      <w:proofErr w:type="gramStart"/>
      <w:r w:rsidRPr="0045636B">
        <w:rPr>
          <w:rFonts w:ascii="Times New Roman" w:hAnsi="Times New Roman"/>
          <w:sz w:val="24"/>
          <w:szCs w:val="24"/>
        </w:rPr>
        <w:t>.</w:t>
      </w:r>
      <w:proofErr w:type="gramEnd"/>
      <w:r w:rsidRPr="0045636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45636B">
        <w:rPr>
          <w:rFonts w:ascii="Times New Roman" w:hAnsi="Times New Roman"/>
          <w:sz w:val="24"/>
          <w:szCs w:val="24"/>
        </w:rPr>
        <w:t>д</w:t>
      </w:r>
      <w:proofErr w:type="gramEnd"/>
      <w:r w:rsidRPr="0045636B">
        <w:rPr>
          <w:rFonts w:ascii="Times New Roman" w:hAnsi="Times New Roman"/>
          <w:sz w:val="24"/>
          <w:szCs w:val="24"/>
        </w:rPr>
        <w:t>окл</w:t>
      </w:r>
      <w:proofErr w:type="spellEnd"/>
      <w:r w:rsidRPr="0045636B">
        <w:rPr>
          <w:rFonts w:ascii="Times New Roman" w:hAnsi="Times New Roman"/>
          <w:sz w:val="24"/>
          <w:szCs w:val="24"/>
        </w:rPr>
        <w:t>. XXVI Российской конференции по электронной микроскопии. Зеленоград. 2016. С. 596–597.</w:t>
      </w:r>
    </w:p>
    <w:p w:rsidR="00631BD5" w:rsidRPr="0045636B" w:rsidRDefault="007A6F06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5636B">
        <w:rPr>
          <w:rFonts w:ascii="Times New Roman" w:hAnsi="Times New Roman"/>
          <w:sz w:val="24"/>
          <w:szCs w:val="24"/>
        </w:rPr>
        <w:t xml:space="preserve">Жук Н.А., </w:t>
      </w:r>
      <w:proofErr w:type="spellStart"/>
      <w:r w:rsidRPr="0045636B">
        <w:rPr>
          <w:rFonts w:ascii="Times New Roman" w:hAnsi="Times New Roman"/>
          <w:sz w:val="24"/>
          <w:szCs w:val="24"/>
        </w:rPr>
        <w:t>Чежина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Н.</w:t>
      </w:r>
      <w:r w:rsidR="00631BD5" w:rsidRPr="0045636B">
        <w:rPr>
          <w:rFonts w:ascii="Times New Roman" w:hAnsi="Times New Roman"/>
          <w:sz w:val="24"/>
          <w:szCs w:val="24"/>
        </w:rPr>
        <w:t>В., Лютоев В.П., Рычкова Л.В. Обменные взаимодействия и состояние атомов марганца в твердых растворах Bi</w:t>
      </w:r>
      <w:r w:rsidR="00631BD5" w:rsidRPr="0045636B">
        <w:rPr>
          <w:rFonts w:ascii="Times New Roman" w:hAnsi="Times New Roman"/>
          <w:sz w:val="24"/>
          <w:szCs w:val="24"/>
          <w:vertAlign w:val="subscript"/>
        </w:rPr>
        <w:t>3</w:t>
      </w:r>
      <w:r w:rsidR="00631BD5" w:rsidRPr="0045636B">
        <w:rPr>
          <w:rFonts w:ascii="Times New Roman" w:hAnsi="Times New Roman"/>
          <w:sz w:val="24"/>
          <w:szCs w:val="24"/>
        </w:rPr>
        <w:t>NbO</w:t>
      </w:r>
      <w:r w:rsidR="00631BD5" w:rsidRPr="0045636B">
        <w:rPr>
          <w:rFonts w:ascii="Times New Roman" w:hAnsi="Times New Roman"/>
          <w:sz w:val="24"/>
          <w:szCs w:val="24"/>
          <w:vertAlign w:val="subscript"/>
        </w:rPr>
        <w:t>7</w:t>
      </w:r>
      <w:r w:rsidR="00631BD5" w:rsidRPr="0045636B">
        <w:rPr>
          <w:rFonts w:ascii="Times New Roman" w:hAnsi="Times New Roman"/>
          <w:sz w:val="24"/>
          <w:szCs w:val="24"/>
        </w:rPr>
        <w:t xml:space="preserve"> кубической и тетрагональной модификаций // XX Менделеевский съезд по о</w:t>
      </w:r>
      <w:r w:rsidR="003F74D2" w:rsidRPr="0045636B">
        <w:rPr>
          <w:rFonts w:ascii="Times New Roman" w:hAnsi="Times New Roman"/>
          <w:sz w:val="24"/>
          <w:szCs w:val="24"/>
        </w:rPr>
        <w:t>бщей и прикладной химии.</w:t>
      </w:r>
      <w:proofErr w:type="gramEnd"/>
      <w:r w:rsidR="003F74D2" w:rsidRPr="0045636B">
        <w:rPr>
          <w:rFonts w:ascii="Times New Roman" w:hAnsi="Times New Roman"/>
          <w:sz w:val="24"/>
          <w:szCs w:val="24"/>
        </w:rPr>
        <w:t xml:space="preserve"> Т. 2а</w:t>
      </w:r>
      <w:r w:rsidR="00631BD5" w:rsidRPr="0045636B">
        <w:rPr>
          <w:rFonts w:ascii="Times New Roman" w:hAnsi="Times New Roman"/>
          <w:sz w:val="24"/>
          <w:szCs w:val="24"/>
        </w:rPr>
        <w:t>: тез</w:t>
      </w:r>
      <w:proofErr w:type="gramStart"/>
      <w:r w:rsidR="00631BD5" w:rsidRPr="0045636B">
        <w:rPr>
          <w:rFonts w:ascii="Times New Roman" w:hAnsi="Times New Roman"/>
          <w:sz w:val="24"/>
          <w:szCs w:val="24"/>
        </w:rPr>
        <w:t>.</w:t>
      </w:r>
      <w:proofErr w:type="gramEnd"/>
      <w:r w:rsidR="00631BD5" w:rsidRPr="0045636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631BD5" w:rsidRPr="0045636B">
        <w:rPr>
          <w:rFonts w:ascii="Times New Roman" w:hAnsi="Times New Roman"/>
          <w:sz w:val="24"/>
          <w:szCs w:val="24"/>
        </w:rPr>
        <w:t>д</w:t>
      </w:r>
      <w:proofErr w:type="gramEnd"/>
      <w:r w:rsidR="00631BD5" w:rsidRPr="0045636B">
        <w:rPr>
          <w:rFonts w:ascii="Times New Roman" w:hAnsi="Times New Roman"/>
          <w:sz w:val="24"/>
          <w:szCs w:val="24"/>
        </w:rPr>
        <w:t>о</w:t>
      </w:r>
      <w:r w:rsidR="003F74D2" w:rsidRPr="0045636B">
        <w:rPr>
          <w:rFonts w:ascii="Times New Roman" w:hAnsi="Times New Roman"/>
          <w:sz w:val="24"/>
          <w:szCs w:val="24"/>
        </w:rPr>
        <w:t>кл</w:t>
      </w:r>
      <w:proofErr w:type="spellEnd"/>
      <w:r w:rsidR="003F74D2" w:rsidRPr="0045636B">
        <w:rPr>
          <w:rFonts w:ascii="Times New Roman" w:hAnsi="Times New Roman"/>
          <w:sz w:val="24"/>
          <w:szCs w:val="24"/>
        </w:rPr>
        <w:t xml:space="preserve">. </w:t>
      </w:r>
      <w:r w:rsidR="00631BD5" w:rsidRPr="0045636B">
        <w:rPr>
          <w:rFonts w:ascii="Times New Roman" w:hAnsi="Times New Roman"/>
          <w:sz w:val="24"/>
          <w:szCs w:val="24"/>
        </w:rPr>
        <w:t>Екатеринбург: Уральское отделение Российской академии</w:t>
      </w:r>
      <w:r w:rsidR="00631BD5" w:rsidRPr="0045636B">
        <w:rPr>
          <w:rFonts w:ascii="Times New Roman" w:hAnsi="Times New Roman"/>
          <w:bCs/>
          <w:sz w:val="24"/>
          <w:szCs w:val="24"/>
        </w:rPr>
        <w:t xml:space="preserve">, </w:t>
      </w:r>
      <w:r w:rsidR="00631BD5" w:rsidRPr="0045636B">
        <w:rPr>
          <w:rFonts w:ascii="Times New Roman" w:hAnsi="Times New Roman"/>
          <w:sz w:val="24"/>
          <w:szCs w:val="24"/>
        </w:rPr>
        <w:t>2016. (ISBN-ISBI-978-5-7691-2450-1). С.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631BD5" w:rsidRPr="0045636B">
        <w:rPr>
          <w:rFonts w:ascii="Times New Roman" w:hAnsi="Times New Roman"/>
          <w:sz w:val="24"/>
          <w:szCs w:val="24"/>
        </w:rPr>
        <w:t>296.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 xml:space="preserve">Кокшарова Л. А., Лютоев В. П., Макеев Б. А., </w:t>
      </w:r>
      <w:proofErr w:type="spellStart"/>
      <w:r w:rsidRPr="0045636B">
        <w:rPr>
          <w:rFonts w:ascii="Times New Roman" w:hAnsi="Times New Roman"/>
          <w:sz w:val="24"/>
          <w:szCs w:val="24"/>
        </w:rPr>
        <w:t>Чежина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Н. В., Жук Н. А., </w:t>
      </w:r>
      <w:proofErr w:type="spellStart"/>
      <w:r w:rsidRPr="0045636B">
        <w:rPr>
          <w:rFonts w:ascii="Times New Roman" w:hAnsi="Times New Roman"/>
          <w:sz w:val="24"/>
          <w:szCs w:val="24"/>
        </w:rPr>
        <w:t>Бутин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В. А., Игнатова М. М </w:t>
      </w:r>
      <w:proofErr w:type="gramStart"/>
      <w:r w:rsidRPr="0045636B">
        <w:rPr>
          <w:rFonts w:ascii="Times New Roman" w:hAnsi="Times New Roman"/>
          <w:sz w:val="24"/>
          <w:szCs w:val="24"/>
          <w:lang w:val="en-US"/>
        </w:rPr>
        <w:t>M</w:t>
      </w:r>
      <w:proofErr w:type="spellStart"/>
      <w:proofErr w:type="gramEnd"/>
      <w:r w:rsidRPr="0045636B">
        <w:rPr>
          <w:rFonts w:ascii="Times New Roman" w:hAnsi="Times New Roman"/>
          <w:sz w:val="24"/>
          <w:szCs w:val="24"/>
        </w:rPr>
        <w:t>агнитная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восприимчивость, ЭПР и мессбауэровские спектры твердых растворов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CaCu</w:t>
      </w:r>
      <w:proofErr w:type="spellEnd"/>
      <w:r w:rsidRPr="0045636B">
        <w:rPr>
          <w:rFonts w:ascii="Times New Roman" w:hAnsi="Times New Roman"/>
          <w:sz w:val="24"/>
          <w:szCs w:val="24"/>
          <w:vertAlign w:val="subscript"/>
        </w:rPr>
        <w:t>3(1-</w:t>
      </w:r>
      <w:r w:rsidRPr="0045636B">
        <w:rPr>
          <w:rFonts w:ascii="Times New Roman" w:hAnsi="Times New Roman"/>
          <w:sz w:val="24"/>
          <w:szCs w:val="24"/>
          <w:vertAlign w:val="subscript"/>
          <w:lang w:val="en-US"/>
        </w:rPr>
        <w:t>x</w:t>
      </w:r>
      <w:r w:rsidRPr="0045636B">
        <w:rPr>
          <w:rFonts w:ascii="Times New Roman" w:hAnsi="Times New Roman"/>
          <w:sz w:val="24"/>
          <w:szCs w:val="24"/>
          <w:vertAlign w:val="subscript"/>
        </w:rPr>
        <w:t>)</w:t>
      </w:r>
      <w:r w:rsidRPr="0045636B">
        <w:rPr>
          <w:rFonts w:ascii="Times New Roman" w:hAnsi="Times New Roman"/>
          <w:sz w:val="24"/>
          <w:szCs w:val="24"/>
          <w:lang w:val="en-US"/>
        </w:rPr>
        <w:t>Fe</w:t>
      </w:r>
      <w:r w:rsidRPr="0045636B">
        <w:rPr>
          <w:rFonts w:ascii="Times New Roman" w:hAnsi="Times New Roman"/>
          <w:sz w:val="24"/>
          <w:szCs w:val="24"/>
          <w:vertAlign w:val="subscript"/>
        </w:rPr>
        <w:t>3</w:t>
      </w:r>
      <w:proofErr w:type="spellStart"/>
      <w:r w:rsidRPr="0045636B">
        <w:rPr>
          <w:rFonts w:ascii="Times New Roman" w:hAnsi="Times New Roman"/>
          <w:sz w:val="24"/>
          <w:szCs w:val="24"/>
          <w:vertAlign w:val="subscript"/>
          <w:lang w:val="en-US"/>
        </w:rPr>
        <w:t>x</w:t>
      </w:r>
      <w:r w:rsidRPr="0045636B">
        <w:rPr>
          <w:rFonts w:ascii="Times New Roman" w:hAnsi="Times New Roman"/>
          <w:sz w:val="24"/>
          <w:szCs w:val="24"/>
          <w:lang w:val="en-US"/>
        </w:rPr>
        <w:t>Ti</w:t>
      </w:r>
      <w:proofErr w:type="spellEnd"/>
      <w:r w:rsidRPr="0045636B">
        <w:rPr>
          <w:rFonts w:ascii="Times New Roman" w:hAnsi="Times New Roman"/>
          <w:sz w:val="24"/>
          <w:szCs w:val="24"/>
          <w:vertAlign w:val="subscript"/>
        </w:rPr>
        <w:t>4</w:t>
      </w:r>
      <w:r w:rsidRPr="0045636B">
        <w:rPr>
          <w:rFonts w:ascii="Times New Roman" w:hAnsi="Times New Roman"/>
          <w:sz w:val="24"/>
          <w:szCs w:val="24"/>
          <w:lang w:val="en-US"/>
        </w:rPr>
        <w:t>O</w:t>
      </w:r>
      <w:r w:rsidRPr="0045636B">
        <w:rPr>
          <w:rFonts w:ascii="Times New Roman" w:hAnsi="Times New Roman"/>
          <w:sz w:val="24"/>
          <w:szCs w:val="24"/>
          <w:vertAlign w:val="subscript"/>
        </w:rPr>
        <w:t>12-</w:t>
      </w:r>
      <w:r w:rsidRPr="0045636B">
        <w:rPr>
          <w:rFonts w:ascii="Times New Roman" w:hAnsi="Times New Roman"/>
          <w:sz w:val="24"/>
          <w:szCs w:val="24"/>
          <w:vertAlign w:val="subscript"/>
          <w:lang w:val="en-US"/>
        </w:rPr>
        <w:t>y</w:t>
      </w:r>
      <w:r w:rsidRPr="0045636B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CaCu</w:t>
      </w:r>
      <w:proofErr w:type="spellEnd"/>
      <w:r w:rsidRPr="0045636B">
        <w:rPr>
          <w:rFonts w:ascii="Times New Roman" w:hAnsi="Times New Roman"/>
          <w:sz w:val="24"/>
          <w:szCs w:val="24"/>
          <w:vertAlign w:val="subscript"/>
        </w:rPr>
        <w:t>3</w:t>
      </w:r>
      <w:r w:rsidRPr="0045636B">
        <w:rPr>
          <w:rFonts w:ascii="Times New Roman" w:hAnsi="Times New Roman"/>
          <w:sz w:val="24"/>
          <w:szCs w:val="24"/>
          <w:lang w:val="en-US"/>
        </w:rPr>
        <w:t>Ti</w:t>
      </w:r>
      <w:r w:rsidRPr="0045636B">
        <w:rPr>
          <w:rFonts w:ascii="Times New Roman" w:hAnsi="Times New Roman"/>
          <w:sz w:val="24"/>
          <w:szCs w:val="24"/>
          <w:vertAlign w:val="subscript"/>
        </w:rPr>
        <w:t>4(1-</w:t>
      </w:r>
      <w:r w:rsidRPr="0045636B">
        <w:rPr>
          <w:rFonts w:ascii="Times New Roman" w:hAnsi="Times New Roman"/>
          <w:sz w:val="24"/>
          <w:szCs w:val="24"/>
          <w:vertAlign w:val="subscript"/>
          <w:lang w:val="en-US"/>
        </w:rPr>
        <w:t>x</w:t>
      </w:r>
      <w:r w:rsidRPr="0045636B">
        <w:rPr>
          <w:rFonts w:ascii="Times New Roman" w:hAnsi="Times New Roman"/>
          <w:sz w:val="24"/>
          <w:szCs w:val="24"/>
          <w:vertAlign w:val="subscript"/>
        </w:rPr>
        <w:t>)</w:t>
      </w:r>
      <w:r w:rsidRPr="0045636B">
        <w:rPr>
          <w:rFonts w:ascii="Times New Roman" w:hAnsi="Times New Roman"/>
          <w:sz w:val="24"/>
          <w:szCs w:val="24"/>
          <w:lang w:val="en-US"/>
        </w:rPr>
        <w:t>Fe</w:t>
      </w:r>
      <w:r w:rsidRPr="0045636B">
        <w:rPr>
          <w:rFonts w:ascii="Times New Roman" w:hAnsi="Times New Roman"/>
          <w:sz w:val="24"/>
          <w:szCs w:val="24"/>
          <w:vertAlign w:val="subscript"/>
        </w:rPr>
        <w:t>4</w:t>
      </w:r>
      <w:proofErr w:type="spellStart"/>
      <w:r w:rsidRPr="0045636B">
        <w:rPr>
          <w:rFonts w:ascii="Times New Roman" w:hAnsi="Times New Roman"/>
          <w:sz w:val="24"/>
          <w:szCs w:val="24"/>
          <w:vertAlign w:val="subscript"/>
          <w:lang w:val="en-US"/>
        </w:rPr>
        <w:t>x</w:t>
      </w:r>
      <w:r w:rsidRPr="0045636B">
        <w:rPr>
          <w:rFonts w:ascii="Times New Roman" w:hAnsi="Times New Roman"/>
          <w:sz w:val="24"/>
          <w:szCs w:val="24"/>
          <w:lang w:val="en-US"/>
        </w:rPr>
        <w:t>O</w:t>
      </w:r>
      <w:proofErr w:type="spellEnd"/>
      <w:r w:rsidRPr="0045636B">
        <w:rPr>
          <w:rFonts w:ascii="Times New Roman" w:hAnsi="Times New Roman"/>
          <w:sz w:val="24"/>
          <w:szCs w:val="24"/>
          <w:vertAlign w:val="subscript"/>
        </w:rPr>
        <w:t>12-</w:t>
      </w:r>
      <w:r w:rsidRPr="0045636B">
        <w:rPr>
          <w:rFonts w:ascii="Times New Roman" w:hAnsi="Times New Roman"/>
          <w:sz w:val="24"/>
          <w:szCs w:val="24"/>
          <w:vertAlign w:val="subscript"/>
          <w:lang w:val="en-US"/>
        </w:rPr>
        <w:t>y</w:t>
      </w:r>
      <w:r w:rsidRPr="0045636B">
        <w:rPr>
          <w:rFonts w:ascii="Times New Roman" w:hAnsi="Times New Roman"/>
          <w:sz w:val="24"/>
          <w:szCs w:val="24"/>
        </w:rPr>
        <w:t xml:space="preserve"> // </w:t>
      </w:r>
      <w:r w:rsidRPr="0045636B">
        <w:rPr>
          <w:rFonts w:ascii="Times New Roman" w:hAnsi="Times New Roman"/>
          <w:sz w:val="24"/>
          <w:szCs w:val="24"/>
          <w:lang w:val="en-US"/>
        </w:rPr>
        <w:t>XX</w:t>
      </w:r>
      <w:r w:rsidRPr="0045636B">
        <w:rPr>
          <w:rFonts w:ascii="Times New Roman" w:hAnsi="Times New Roman"/>
          <w:sz w:val="24"/>
          <w:szCs w:val="24"/>
        </w:rPr>
        <w:t xml:space="preserve"> Менделеевский съезд по о</w:t>
      </w:r>
      <w:r w:rsidR="003F74D2" w:rsidRPr="0045636B">
        <w:rPr>
          <w:rFonts w:ascii="Times New Roman" w:hAnsi="Times New Roman"/>
          <w:sz w:val="24"/>
          <w:szCs w:val="24"/>
        </w:rPr>
        <w:t>бщей и прикладной химии. Т. 2а: тез</w:t>
      </w:r>
      <w:proofErr w:type="gramStart"/>
      <w:r w:rsidR="003F74D2" w:rsidRPr="0045636B">
        <w:rPr>
          <w:rFonts w:ascii="Times New Roman" w:hAnsi="Times New Roman"/>
          <w:sz w:val="24"/>
          <w:szCs w:val="24"/>
        </w:rPr>
        <w:t>.</w:t>
      </w:r>
      <w:proofErr w:type="gramEnd"/>
      <w:r w:rsidR="003F74D2" w:rsidRPr="0045636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3F74D2" w:rsidRPr="0045636B">
        <w:rPr>
          <w:rFonts w:ascii="Times New Roman" w:hAnsi="Times New Roman"/>
          <w:sz w:val="24"/>
          <w:szCs w:val="24"/>
        </w:rPr>
        <w:t>д</w:t>
      </w:r>
      <w:proofErr w:type="gramEnd"/>
      <w:r w:rsidR="003F74D2" w:rsidRPr="0045636B">
        <w:rPr>
          <w:rFonts w:ascii="Times New Roman" w:hAnsi="Times New Roman"/>
          <w:sz w:val="24"/>
          <w:szCs w:val="24"/>
        </w:rPr>
        <w:t>окл</w:t>
      </w:r>
      <w:proofErr w:type="spellEnd"/>
      <w:r w:rsidR="003F74D2" w:rsidRPr="0045636B">
        <w:rPr>
          <w:rFonts w:ascii="Times New Roman" w:hAnsi="Times New Roman"/>
          <w:sz w:val="24"/>
          <w:szCs w:val="24"/>
        </w:rPr>
        <w:t xml:space="preserve">. </w:t>
      </w:r>
      <w:r w:rsidRPr="0045636B">
        <w:rPr>
          <w:rFonts w:ascii="Times New Roman" w:hAnsi="Times New Roman"/>
          <w:sz w:val="24"/>
          <w:szCs w:val="24"/>
        </w:rPr>
        <w:t>Екатеринбург: Уральское отделение Российской академии</w:t>
      </w:r>
      <w:r w:rsidRPr="0045636B">
        <w:rPr>
          <w:rFonts w:ascii="Times New Roman" w:hAnsi="Times New Roman"/>
          <w:bCs/>
          <w:sz w:val="24"/>
          <w:szCs w:val="24"/>
        </w:rPr>
        <w:t xml:space="preserve">, </w:t>
      </w:r>
      <w:r w:rsidRPr="0045636B">
        <w:rPr>
          <w:rFonts w:ascii="Times New Roman" w:hAnsi="Times New Roman"/>
          <w:sz w:val="24"/>
          <w:szCs w:val="24"/>
        </w:rPr>
        <w:t>2016. (ISBN-ISBI-978-5-7691-2450-1). С.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sz w:val="24"/>
          <w:szCs w:val="24"/>
        </w:rPr>
        <w:t>351.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5636B">
        <w:rPr>
          <w:rFonts w:ascii="Times New Roman" w:hAnsi="Times New Roman"/>
          <w:bCs/>
          <w:sz w:val="24"/>
          <w:szCs w:val="24"/>
        </w:rPr>
        <w:t>Кокшарова</w:t>
      </w:r>
      <w:r w:rsidRPr="0045636B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45636B">
        <w:rPr>
          <w:rFonts w:ascii="Times New Roman" w:hAnsi="Times New Roman"/>
          <w:bCs/>
          <w:sz w:val="24"/>
          <w:szCs w:val="24"/>
        </w:rPr>
        <w:t>Л</w:t>
      </w:r>
      <w:r w:rsidRPr="0045636B">
        <w:rPr>
          <w:rFonts w:ascii="Times New Roman" w:hAnsi="Times New Roman"/>
          <w:sz w:val="24"/>
          <w:szCs w:val="24"/>
        </w:rPr>
        <w:t xml:space="preserve">. </w:t>
      </w:r>
      <w:r w:rsidRPr="0045636B">
        <w:rPr>
          <w:rFonts w:ascii="Times New Roman" w:hAnsi="Times New Roman"/>
          <w:bCs/>
          <w:sz w:val="24"/>
          <w:szCs w:val="24"/>
        </w:rPr>
        <w:t>А</w:t>
      </w:r>
      <w:r w:rsidRPr="0045636B">
        <w:rPr>
          <w:rFonts w:ascii="Times New Roman" w:hAnsi="Times New Roman"/>
          <w:sz w:val="24"/>
          <w:szCs w:val="24"/>
        </w:rPr>
        <w:t xml:space="preserve">., </w:t>
      </w:r>
      <w:proofErr w:type="spellStart"/>
      <w:r w:rsidRPr="0045636B">
        <w:rPr>
          <w:rFonts w:ascii="Times New Roman" w:hAnsi="Times New Roman"/>
          <w:sz w:val="24"/>
          <w:szCs w:val="24"/>
        </w:rPr>
        <w:t>Бутин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В. А., </w:t>
      </w:r>
      <w:proofErr w:type="spellStart"/>
      <w:r w:rsidRPr="0045636B">
        <w:rPr>
          <w:rFonts w:ascii="Times New Roman" w:hAnsi="Times New Roman"/>
          <w:sz w:val="24"/>
          <w:szCs w:val="24"/>
        </w:rPr>
        <w:t>Чежина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Н. В., Жук Н. А., Лютоев В. П., Макеев Б. А. Состояние атомов железа в твердых растворах </w:t>
      </w:r>
      <w:proofErr w:type="spellStart"/>
      <w:r w:rsidRPr="0045636B">
        <w:rPr>
          <w:rFonts w:ascii="Times New Roman" w:hAnsi="Times New Roman"/>
          <w:sz w:val="24"/>
          <w:szCs w:val="24"/>
        </w:rPr>
        <w:t>титаната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кальция-меди // </w:t>
      </w:r>
      <w:r w:rsidRPr="0045636B">
        <w:rPr>
          <w:rFonts w:ascii="Times New Roman" w:hAnsi="Times New Roman"/>
          <w:sz w:val="24"/>
          <w:szCs w:val="24"/>
          <w:shd w:val="clear" w:color="auto" w:fill="FFFFFF"/>
        </w:rPr>
        <w:t>Керамика и композиционные материалы: Доклады IX Всероссийской конференции. Сыктывкар, 2016. (Коми научный центр УрО РАН), (ISBN 978-5-89606-556-2). С. 323–324.</w:t>
      </w:r>
    </w:p>
    <w:p w:rsidR="00845750" w:rsidRPr="0045636B" w:rsidRDefault="00845750" w:rsidP="001A4842">
      <w:pPr>
        <w:pStyle w:val="a3"/>
        <w:widowControl w:val="0"/>
        <w:numPr>
          <w:ilvl w:val="0"/>
          <w:numId w:val="3"/>
        </w:numPr>
        <w:shd w:val="clear" w:color="auto" w:fill="FFFFFF"/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 xml:space="preserve">Кудряшов Н. М., Каменский И. Л., Удоратина О. </w:t>
      </w:r>
      <w:proofErr w:type="spellStart"/>
      <w:r w:rsidRPr="0045636B">
        <w:rPr>
          <w:rFonts w:ascii="Times New Roman" w:hAnsi="Times New Roman"/>
          <w:sz w:val="24"/>
          <w:szCs w:val="24"/>
        </w:rPr>
        <w:t>В.Изотопный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состав гелия в </w:t>
      </w:r>
      <w:proofErr w:type="spellStart"/>
      <w:r w:rsidRPr="0045636B">
        <w:rPr>
          <w:rFonts w:ascii="Times New Roman" w:hAnsi="Times New Roman"/>
          <w:sz w:val="24"/>
          <w:szCs w:val="24"/>
        </w:rPr>
        <w:t>высокогафниевом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цирконе из </w:t>
      </w:r>
      <w:proofErr w:type="spellStart"/>
      <w:r w:rsidRPr="0045636B">
        <w:rPr>
          <w:rFonts w:ascii="Times New Roman" w:hAnsi="Times New Roman"/>
          <w:sz w:val="24"/>
          <w:szCs w:val="24"/>
        </w:rPr>
        <w:t>редкометалльных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пегматитов месторождения Васин-</w:t>
      </w:r>
      <w:proofErr w:type="spellStart"/>
      <w:r w:rsidRPr="0045636B">
        <w:rPr>
          <w:rFonts w:ascii="Times New Roman" w:hAnsi="Times New Roman"/>
          <w:sz w:val="24"/>
          <w:szCs w:val="24"/>
        </w:rPr>
        <w:t>Мыльк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(Кольский регион) </w:t>
      </w:r>
      <w:r w:rsidR="0009048D" w:rsidRPr="0045636B">
        <w:rPr>
          <w:rFonts w:ascii="Times New Roman" w:hAnsi="Times New Roman"/>
          <w:sz w:val="24"/>
          <w:szCs w:val="24"/>
        </w:rPr>
        <w:t>/</w:t>
      </w:r>
      <w:r w:rsidRPr="0045636B">
        <w:rPr>
          <w:rFonts w:ascii="Times New Roman" w:hAnsi="Times New Roman"/>
          <w:sz w:val="24"/>
          <w:szCs w:val="24"/>
        </w:rPr>
        <w:t>/ XXI симпозиум по геохимии изотопов им. академика А. П. Виноградова (15-17 ноября 2016</w:t>
      </w:r>
      <w:r w:rsidR="0009048D" w:rsidRPr="0045636B">
        <w:rPr>
          <w:rFonts w:ascii="Times New Roman" w:hAnsi="Times New Roman"/>
          <w:sz w:val="24"/>
          <w:szCs w:val="24"/>
        </w:rPr>
        <w:t>). Тезисы докладов / ГЕОХИ РАН-</w:t>
      </w:r>
      <w:r w:rsidRPr="0045636B">
        <w:rPr>
          <w:rFonts w:ascii="Times New Roman" w:hAnsi="Times New Roman"/>
          <w:sz w:val="24"/>
          <w:szCs w:val="24"/>
        </w:rPr>
        <w:t>М. Акварель. 2016. С. 103–105.</w:t>
      </w:r>
    </w:p>
    <w:p w:rsidR="00845750" w:rsidRPr="0045636B" w:rsidRDefault="00845750" w:rsidP="001A4842">
      <w:pPr>
        <w:pStyle w:val="a3"/>
        <w:widowControl w:val="0"/>
        <w:numPr>
          <w:ilvl w:val="0"/>
          <w:numId w:val="3"/>
        </w:numPr>
        <w:shd w:val="clear" w:color="auto" w:fill="FFFFFF"/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>Митюшева Т. П., Каткова</w:t>
      </w:r>
      <w:r w:rsidRPr="0045636B">
        <w:rPr>
          <w:rFonts w:ascii="Times New Roman" w:hAnsi="Times New Roman"/>
          <w:bCs/>
          <w:caps/>
          <w:sz w:val="24"/>
          <w:szCs w:val="24"/>
        </w:rPr>
        <w:t xml:space="preserve"> </w:t>
      </w:r>
      <w:r w:rsidRPr="0045636B">
        <w:rPr>
          <w:rFonts w:ascii="Times New Roman" w:hAnsi="Times New Roman"/>
          <w:sz w:val="24"/>
          <w:szCs w:val="24"/>
        </w:rPr>
        <w:t>В. И. Новые данные изотопного (</w:t>
      </w:r>
      <w:r w:rsidRPr="0045636B">
        <w:rPr>
          <w:rFonts w:ascii="Times New Roman" w:hAnsi="Times New Roman"/>
          <w:sz w:val="24"/>
          <w:szCs w:val="24"/>
        </w:rPr>
        <w:sym w:font="Symbol" w:char="F064"/>
      </w:r>
      <w:r w:rsidRPr="0045636B">
        <w:rPr>
          <w:rFonts w:ascii="Times New Roman" w:hAnsi="Times New Roman"/>
          <w:sz w:val="24"/>
          <w:szCs w:val="24"/>
          <w:vertAlign w:val="superscript"/>
        </w:rPr>
        <w:t>18</w:t>
      </w:r>
      <w:r w:rsidRPr="0045636B">
        <w:rPr>
          <w:rFonts w:ascii="Times New Roman" w:hAnsi="Times New Roman"/>
          <w:sz w:val="24"/>
          <w:szCs w:val="24"/>
        </w:rPr>
        <w:t xml:space="preserve">O, </w:t>
      </w:r>
      <w:r w:rsidRPr="0045636B">
        <w:rPr>
          <w:rFonts w:ascii="Times New Roman" w:hAnsi="Times New Roman"/>
          <w:sz w:val="24"/>
          <w:szCs w:val="24"/>
        </w:rPr>
        <w:sym w:font="Symbol" w:char="F064"/>
      </w:r>
      <w:r w:rsidRPr="0045636B">
        <w:rPr>
          <w:rFonts w:ascii="Times New Roman" w:hAnsi="Times New Roman"/>
          <w:sz w:val="24"/>
          <w:szCs w:val="24"/>
          <w:vertAlign w:val="superscript"/>
        </w:rPr>
        <w:t>13</w:t>
      </w:r>
      <w:r w:rsidRPr="0045636B">
        <w:rPr>
          <w:rFonts w:ascii="Times New Roman" w:hAnsi="Times New Roman"/>
          <w:sz w:val="24"/>
          <w:szCs w:val="24"/>
        </w:rPr>
        <w:t xml:space="preserve">С) состава </w:t>
      </w:r>
      <w:proofErr w:type="spellStart"/>
      <w:r w:rsidRPr="0045636B">
        <w:rPr>
          <w:rFonts w:ascii="Times New Roman" w:hAnsi="Times New Roman"/>
          <w:sz w:val="24"/>
          <w:szCs w:val="24"/>
        </w:rPr>
        <w:t>кальцитизированных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харовых водорослей //</w:t>
      </w:r>
      <w:r w:rsidR="0009048D" w:rsidRPr="0045636B">
        <w:rPr>
          <w:rFonts w:ascii="Times New Roman" w:hAnsi="Times New Roman"/>
          <w:sz w:val="24"/>
          <w:szCs w:val="24"/>
        </w:rPr>
        <w:t xml:space="preserve"> XXI симпозиум по геохимии изотопов им. академика А. П. Виноградова (15-17 ноября 2016). Тезисы докладов / ГЕОХИ РАН-М. Акварель. 2016. </w:t>
      </w:r>
      <w:r w:rsidRPr="0045636B">
        <w:rPr>
          <w:rFonts w:ascii="Times New Roman" w:hAnsi="Times New Roman"/>
          <w:sz w:val="24"/>
          <w:szCs w:val="24"/>
        </w:rPr>
        <w:t>С. 197</w:t>
      </w:r>
      <w:r w:rsidRPr="0045636B">
        <w:rPr>
          <w:rFonts w:ascii="Times New Roman" w:hAnsi="Times New Roman"/>
          <w:bCs/>
          <w:sz w:val="24"/>
          <w:szCs w:val="24"/>
        </w:rPr>
        <w:t>–</w:t>
      </w:r>
      <w:r w:rsidRPr="0045636B">
        <w:rPr>
          <w:rFonts w:ascii="Times New Roman" w:hAnsi="Times New Roman"/>
          <w:sz w:val="24"/>
          <w:szCs w:val="24"/>
        </w:rPr>
        <w:t>199.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 xml:space="preserve">Размыслов И.Н. Минералого-технологические особенности бокситов </w:t>
      </w:r>
      <w:proofErr w:type="spellStart"/>
      <w:r w:rsidRPr="0045636B">
        <w:rPr>
          <w:rFonts w:ascii="Times New Roman" w:hAnsi="Times New Roman"/>
          <w:sz w:val="24"/>
          <w:szCs w:val="24"/>
        </w:rPr>
        <w:t>Вежаю-Ворыквинского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месторождения как керамического сырья // Керамика и композиционные материалы: Доклады </w:t>
      </w:r>
      <w:r w:rsidRPr="0045636B">
        <w:rPr>
          <w:rFonts w:ascii="Times New Roman" w:hAnsi="Times New Roman"/>
          <w:sz w:val="24"/>
          <w:szCs w:val="24"/>
          <w:lang w:val="en-US"/>
        </w:rPr>
        <w:t>IX</w:t>
      </w:r>
      <w:r w:rsidRPr="0045636B">
        <w:rPr>
          <w:rFonts w:ascii="Times New Roman" w:hAnsi="Times New Roman"/>
          <w:sz w:val="24"/>
          <w:szCs w:val="24"/>
        </w:rPr>
        <w:t xml:space="preserve"> Всероссийской конференции. Сыктывкар, 2016 (Коми научный центр УрО РАН). С. 327</w:t>
      </w:r>
      <w:r w:rsidR="0045636B">
        <w:rPr>
          <w:rFonts w:ascii="Times New Roman" w:hAnsi="Times New Roman"/>
          <w:sz w:val="24"/>
          <w:szCs w:val="24"/>
        </w:rPr>
        <w:t>–</w:t>
      </w:r>
      <w:r w:rsidRPr="0045636B">
        <w:rPr>
          <w:rFonts w:ascii="Times New Roman" w:hAnsi="Times New Roman"/>
          <w:sz w:val="24"/>
          <w:szCs w:val="24"/>
        </w:rPr>
        <w:t>330.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45636B">
        <w:rPr>
          <w:rFonts w:ascii="Times New Roman" w:hAnsi="Times New Roman"/>
          <w:sz w:val="24"/>
          <w:szCs w:val="24"/>
        </w:rPr>
        <w:lastRenderedPageBreak/>
        <w:t>Снигиревский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С.М., Безносов П.А. Биоценозы позднедевонской дельты Северного Тимана: итоги экспедиционных работ 2016 года // </w:t>
      </w:r>
      <w:r w:rsidRPr="0045636B">
        <w:rPr>
          <w:rFonts w:ascii="Times New Roman" w:hAnsi="Times New Roman"/>
          <w:sz w:val="24"/>
          <w:szCs w:val="24"/>
          <w:lang w:val="en-US"/>
        </w:rPr>
        <w:t>IX</w:t>
      </w:r>
      <w:r w:rsidRPr="0045636B">
        <w:rPr>
          <w:rFonts w:ascii="Times New Roman" w:hAnsi="Times New Roman"/>
          <w:sz w:val="24"/>
          <w:szCs w:val="24"/>
        </w:rPr>
        <w:t xml:space="preserve"> Чтения памяти А.Н. </w:t>
      </w:r>
      <w:proofErr w:type="spellStart"/>
      <w:r w:rsidRPr="0045636B">
        <w:rPr>
          <w:rFonts w:ascii="Times New Roman" w:hAnsi="Times New Roman"/>
          <w:sz w:val="24"/>
          <w:szCs w:val="24"/>
        </w:rPr>
        <w:t>Криштофовича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: Тезисы докладов. Санкт-Петербург, 2016. С. </w:t>
      </w:r>
      <w:r w:rsidR="001A4842" w:rsidRPr="0045636B">
        <w:rPr>
          <w:rFonts w:ascii="Times New Roman" w:hAnsi="Times New Roman"/>
          <w:sz w:val="24"/>
          <w:szCs w:val="24"/>
        </w:rPr>
        <w:t>19</w:t>
      </w:r>
      <w:r w:rsidR="0045636B">
        <w:rPr>
          <w:rFonts w:ascii="Times New Roman" w:hAnsi="Times New Roman"/>
          <w:sz w:val="24"/>
          <w:szCs w:val="24"/>
        </w:rPr>
        <w:t>–</w:t>
      </w:r>
      <w:r w:rsidR="001A4842" w:rsidRPr="0045636B">
        <w:rPr>
          <w:rFonts w:ascii="Times New Roman" w:hAnsi="Times New Roman"/>
          <w:sz w:val="24"/>
          <w:szCs w:val="24"/>
        </w:rPr>
        <w:t>20.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>Тельнова О. П.</w:t>
      </w:r>
      <w:r w:rsidRPr="0045636B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45636B">
        <w:rPr>
          <w:rFonts w:ascii="Times New Roman" w:hAnsi="Times New Roman"/>
          <w:bCs/>
          <w:sz w:val="24"/>
          <w:szCs w:val="24"/>
        </w:rPr>
        <w:t>Палиностратиграфическая</w:t>
      </w:r>
      <w:proofErr w:type="spellEnd"/>
      <w:r w:rsidRPr="0045636B">
        <w:rPr>
          <w:rFonts w:ascii="Times New Roman" w:hAnsi="Times New Roman"/>
          <w:bCs/>
          <w:sz w:val="24"/>
          <w:szCs w:val="24"/>
        </w:rPr>
        <w:t xml:space="preserve"> характеристика и условия образования девонских алмазсодержащих отложений Тимана</w:t>
      </w:r>
      <w:r w:rsidRPr="0045636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5636B">
        <w:rPr>
          <w:rFonts w:ascii="Times New Roman" w:hAnsi="Times New Roman"/>
          <w:sz w:val="24"/>
          <w:szCs w:val="24"/>
        </w:rPr>
        <w:t>/</w:t>
      </w:r>
      <w:r w:rsidR="003F74D2" w:rsidRPr="0045636B">
        <w:rPr>
          <w:rFonts w:ascii="Times New Roman" w:hAnsi="Times New Roman"/>
          <w:sz w:val="24"/>
          <w:szCs w:val="24"/>
        </w:rPr>
        <w:t>/</w:t>
      </w:r>
      <w:r w:rsidRPr="0045636B">
        <w:rPr>
          <w:rFonts w:ascii="Times New Roman" w:hAnsi="Times New Roman"/>
          <w:sz w:val="24"/>
          <w:szCs w:val="24"/>
        </w:rPr>
        <w:t xml:space="preserve"> Научно-методические основы прогноза, поисков и оценки месторождений цветных и благородных металлов, алмазов – состояние и перспективы. </w:t>
      </w:r>
      <w:r w:rsidR="003F74D2" w:rsidRPr="0045636B">
        <w:rPr>
          <w:rFonts w:ascii="Times New Roman" w:hAnsi="Times New Roman"/>
          <w:sz w:val="24"/>
          <w:szCs w:val="24"/>
        </w:rPr>
        <w:t xml:space="preserve">Тез. </w:t>
      </w:r>
      <w:proofErr w:type="spellStart"/>
      <w:r w:rsidR="003F74D2" w:rsidRPr="0045636B">
        <w:rPr>
          <w:rFonts w:ascii="Times New Roman" w:hAnsi="Times New Roman"/>
          <w:sz w:val="24"/>
          <w:szCs w:val="24"/>
        </w:rPr>
        <w:t>д</w:t>
      </w:r>
      <w:r w:rsidRPr="0045636B">
        <w:rPr>
          <w:rFonts w:ascii="Times New Roman" w:hAnsi="Times New Roman"/>
          <w:sz w:val="24"/>
          <w:szCs w:val="24"/>
        </w:rPr>
        <w:t>окл</w:t>
      </w:r>
      <w:proofErr w:type="spellEnd"/>
      <w:r w:rsidRPr="0045636B">
        <w:rPr>
          <w:rFonts w:ascii="Times New Roman" w:hAnsi="Times New Roman"/>
          <w:sz w:val="24"/>
          <w:szCs w:val="24"/>
        </w:rPr>
        <w:t>. научн</w:t>
      </w:r>
      <w:proofErr w:type="gramStart"/>
      <w:r w:rsidRPr="0045636B">
        <w:rPr>
          <w:rFonts w:ascii="Times New Roman" w:hAnsi="Times New Roman"/>
          <w:sz w:val="24"/>
          <w:szCs w:val="24"/>
        </w:rPr>
        <w:t>о-</w:t>
      </w:r>
      <w:proofErr w:type="gramEnd"/>
      <w:r w:rsidRPr="0045636B">
        <w:rPr>
          <w:rFonts w:ascii="Times New Roman" w:hAnsi="Times New Roman"/>
          <w:sz w:val="24"/>
          <w:szCs w:val="24"/>
        </w:rPr>
        <w:t xml:space="preserve"> практической </w:t>
      </w:r>
      <w:proofErr w:type="spellStart"/>
      <w:r w:rsidRPr="0045636B">
        <w:rPr>
          <w:rFonts w:ascii="Times New Roman" w:hAnsi="Times New Roman"/>
          <w:sz w:val="24"/>
          <w:szCs w:val="24"/>
        </w:rPr>
        <w:t>конф</w:t>
      </w:r>
      <w:proofErr w:type="spellEnd"/>
      <w:r w:rsidRPr="0045636B">
        <w:rPr>
          <w:rFonts w:ascii="Times New Roman" w:hAnsi="Times New Roman"/>
          <w:sz w:val="24"/>
          <w:szCs w:val="24"/>
        </w:rPr>
        <w:t>. (19–20 апреля 2016 г., Москва, ФГУП ЦНИГРИ). М.: ЦНИГРИ. 2016. С. 57–58.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636B">
        <w:rPr>
          <w:rFonts w:ascii="Times New Roman" w:hAnsi="Times New Roman"/>
          <w:bCs/>
          <w:sz w:val="24"/>
          <w:szCs w:val="24"/>
        </w:rPr>
        <w:t xml:space="preserve">Уляшев В.В., Исаенко С.И. Фазовое преобразование </w:t>
      </w:r>
      <w:proofErr w:type="spellStart"/>
      <w:r w:rsidRPr="0045636B">
        <w:rPr>
          <w:rFonts w:ascii="Times New Roman" w:hAnsi="Times New Roman"/>
          <w:bCs/>
          <w:sz w:val="24"/>
          <w:szCs w:val="24"/>
        </w:rPr>
        <w:t>шунгита</w:t>
      </w:r>
      <w:proofErr w:type="spellEnd"/>
      <w:r w:rsidRPr="0045636B">
        <w:rPr>
          <w:rFonts w:ascii="Times New Roman" w:hAnsi="Times New Roman"/>
          <w:bCs/>
          <w:sz w:val="24"/>
          <w:szCs w:val="24"/>
        </w:rPr>
        <w:t xml:space="preserve"> в графит При лазерном воздействии // Сб. тез</w:t>
      </w:r>
      <w:proofErr w:type="gramStart"/>
      <w:r w:rsidRPr="0045636B">
        <w:rPr>
          <w:rFonts w:ascii="Times New Roman" w:hAnsi="Times New Roman"/>
          <w:bCs/>
          <w:sz w:val="24"/>
          <w:szCs w:val="24"/>
        </w:rPr>
        <w:t>.</w:t>
      </w:r>
      <w:proofErr w:type="gramEnd"/>
      <w:r w:rsidRPr="0045636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45636B">
        <w:rPr>
          <w:rFonts w:ascii="Times New Roman" w:hAnsi="Times New Roman"/>
          <w:bCs/>
          <w:sz w:val="24"/>
          <w:szCs w:val="24"/>
        </w:rPr>
        <w:t>д</w:t>
      </w:r>
      <w:proofErr w:type="gramEnd"/>
      <w:r w:rsidRPr="0045636B">
        <w:rPr>
          <w:rFonts w:ascii="Times New Roman" w:hAnsi="Times New Roman"/>
          <w:bCs/>
          <w:sz w:val="24"/>
          <w:szCs w:val="24"/>
        </w:rPr>
        <w:t>окл</w:t>
      </w:r>
      <w:proofErr w:type="spellEnd"/>
      <w:r w:rsidRPr="0045636B">
        <w:rPr>
          <w:rFonts w:ascii="Times New Roman" w:hAnsi="Times New Roman"/>
          <w:bCs/>
          <w:sz w:val="24"/>
          <w:szCs w:val="24"/>
        </w:rPr>
        <w:t>. 10-й</w:t>
      </w:r>
      <w:r w:rsidRPr="0045636B">
        <w:rPr>
          <w:rFonts w:ascii="Times New Roman" w:hAnsi="Times New Roman"/>
          <w:sz w:val="24"/>
          <w:szCs w:val="24"/>
        </w:rPr>
        <w:t xml:space="preserve"> Международн</w:t>
      </w:r>
      <w:r w:rsidR="003F74D2" w:rsidRPr="0045636B">
        <w:rPr>
          <w:rFonts w:ascii="Times New Roman" w:hAnsi="Times New Roman"/>
          <w:sz w:val="24"/>
          <w:szCs w:val="24"/>
        </w:rPr>
        <w:t xml:space="preserve">ой </w:t>
      </w:r>
      <w:r w:rsidRPr="0045636B">
        <w:rPr>
          <w:rFonts w:ascii="Times New Roman" w:hAnsi="Times New Roman"/>
          <w:sz w:val="24"/>
          <w:szCs w:val="24"/>
        </w:rPr>
        <w:t>конференци</w:t>
      </w:r>
      <w:r w:rsidR="003F74D2" w:rsidRPr="0045636B">
        <w:rPr>
          <w:rFonts w:ascii="Times New Roman" w:hAnsi="Times New Roman"/>
          <w:sz w:val="24"/>
          <w:szCs w:val="24"/>
        </w:rPr>
        <w:t>и</w:t>
      </w:r>
      <w:r w:rsidRPr="0045636B">
        <w:rPr>
          <w:rFonts w:ascii="Times New Roman" w:hAnsi="Times New Roman"/>
          <w:sz w:val="24"/>
          <w:szCs w:val="24"/>
        </w:rPr>
        <w:t xml:space="preserve"> «Углерод: фундаментальные проблемы науки, материаловедение, технология» Москва, г. Троицк, ТИСНУМ. </w:t>
      </w:r>
      <w:r w:rsidRPr="0045636B">
        <w:rPr>
          <w:rFonts w:ascii="Times New Roman" w:hAnsi="Times New Roman"/>
          <w:bCs/>
          <w:sz w:val="24"/>
          <w:szCs w:val="24"/>
        </w:rPr>
        <w:t>С. 453–454.</w:t>
      </w:r>
    </w:p>
    <w:p w:rsidR="0009048D" w:rsidRPr="0045636B" w:rsidRDefault="0009048D" w:rsidP="001A4842">
      <w:pPr>
        <w:pStyle w:val="a3"/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bCs/>
          <w:sz w:val="24"/>
          <w:szCs w:val="24"/>
        </w:rPr>
        <w:t>Шанина С.Н., Бушнев Д.А., Бурдельная Н.С</w:t>
      </w:r>
      <w:r w:rsidRPr="0045636B">
        <w:rPr>
          <w:rFonts w:ascii="Times New Roman" w:hAnsi="Times New Roman"/>
          <w:bCs/>
          <w:i/>
          <w:sz w:val="24"/>
          <w:szCs w:val="24"/>
        </w:rPr>
        <w:t>.</w:t>
      </w:r>
      <w:r w:rsidRPr="0045636B">
        <w:rPr>
          <w:rFonts w:ascii="Times New Roman" w:hAnsi="Times New Roman"/>
          <w:bCs/>
          <w:sz w:val="24"/>
          <w:szCs w:val="24"/>
        </w:rPr>
        <w:t xml:space="preserve"> Изотопный состав углерода индивидуальных аминокислот сланцев доманика // </w:t>
      </w:r>
      <w:r w:rsidRPr="0045636B">
        <w:rPr>
          <w:rFonts w:ascii="Times New Roman" w:hAnsi="Times New Roman"/>
          <w:sz w:val="24"/>
          <w:szCs w:val="24"/>
        </w:rPr>
        <w:t>XXI симпозиум по геохимии изотопов им. академика А. П. Виноградова (15-17 ноября 2016). Тезисы докладов / ГЕОХИ РАН-М. Акварель. 2016. С. 229–232.</w:t>
      </w:r>
    </w:p>
    <w:p w:rsidR="0009048D" w:rsidRPr="0045636B" w:rsidRDefault="0009048D" w:rsidP="001A4842">
      <w:pPr>
        <w:pStyle w:val="a3"/>
        <w:widowControl w:val="0"/>
        <w:numPr>
          <w:ilvl w:val="0"/>
          <w:numId w:val="3"/>
        </w:numPr>
        <w:shd w:val="clear" w:color="auto" w:fill="FFFFFF"/>
        <w:suppressAutoHyphens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36B">
        <w:rPr>
          <w:rFonts w:ascii="Times New Roman" w:hAnsi="Times New Roman"/>
          <w:sz w:val="24"/>
          <w:szCs w:val="24"/>
        </w:rPr>
        <w:t xml:space="preserve">Шуйский А. С., Удоратина О. В., Куликова К. В., </w:t>
      </w:r>
      <w:proofErr w:type="spellStart"/>
      <w:r w:rsidRPr="0045636B">
        <w:rPr>
          <w:rFonts w:ascii="Times New Roman" w:hAnsi="Times New Roman"/>
          <w:sz w:val="24"/>
          <w:szCs w:val="24"/>
        </w:rPr>
        <w:t>Саватенков</w:t>
      </w:r>
      <w:proofErr w:type="spellEnd"/>
      <w:r w:rsidRPr="0045636B">
        <w:rPr>
          <w:rFonts w:ascii="Times New Roman" w:hAnsi="Times New Roman"/>
          <w:sz w:val="24"/>
          <w:szCs w:val="24"/>
        </w:rPr>
        <w:t xml:space="preserve"> В.М., Посохов В. Ф. Изотопно-геохимические особенности гранитоидов А-типа Полярного Урала // Материалы </w:t>
      </w:r>
      <w:r w:rsidRPr="0045636B">
        <w:rPr>
          <w:rFonts w:ascii="Times New Roman" w:hAnsi="Times New Roman"/>
          <w:sz w:val="24"/>
          <w:szCs w:val="24"/>
          <w:lang w:val="en-US"/>
        </w:rPr>
        <w:t>XXI</w:t>
      </w:r>
      <w:r w:rsidRPr="0045636B">
        <w:rPr>
          <w:rFonts w:ascii="Times New Roman" w:hAnsi="Times New Roman"/>
          <w:sz w:val="24"/>
          <w:szCs w:val="24"/>
        </w:rPr>
        <w:t xml:space="preserve"> симпозиума по геохимии изотопов им. академика А. П. Виноградова. Москва. ГЕОХИ. 2016. С. 124–127.</w:t>
      </w:r>
      <w:r w:rsidRPr="0045636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636B">
        <w:rPr>
          <w:rFonts w:ascii="Times New Roman" w:hAnsi="Times New Roman"/>
          <w:bCs/>
          <w:sz w:val="24"/>
          <w:szCs w:val="24"/>
        </w:rPr>
        <w:t>Шумилова Т.Г., Исаенко С.И., Ткачев С.Н. Диффузионный (</w:t>
      </w:r>
      <w:proofErr w:type="spellStart"/>
      <w:r w:rsidRPr="0045636B">
        <w:rPr>
          <w:rFonts w:ascii="Times New Roman" w:hAnsi="Times New Roman"/>
          <w:bCs/>
          <w:sz w:val="24"/>
          <w:szCs w:val="24"/>
        </w:rPr>
        <w:t>нерасплавный</w:t>
      </w:r>
      <w:proofErr w:type="spellEnd"/>
      <w:r w:rsidRPr="0045636B">
        <w:rPr>
          <w:rFonts w:ascii="Times New Roman" w:hAnsi="Times New Roman"/>
          <w:bCs/>
          <w:sz w:val="24"/>
          <w:szCs w:val="24"/>
        </w:rPr>
        <w:t>) механизм образования жидкого углерода // Сб. тез</w:t>
      </w:r>
      <w:proofErr w:type="gramStart"/>
      <w:r w:rsidRPr="0045636B">
        <w:rPr>
          <w:rFonts w:ascii="Times New Roman" w:hAnsi="Times New Roman"/>
          <w:bCs/>
          <w:sz w:val="24"/>
          <w:szCs w:val="24"/>
        </w:rPr>
        <w:t>.</w:t>
      </w:r>
      <w:proofErr w:type="gramEnd"/>
      <w:r w:rsidRPr="0045636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45636B">
        <w:rPr>
          <w:rFonts w:ascii="Times New Roman" w:hAnsi="Times New Roman"/>
          <w:bCs/>
          <w:sz w:val="24"/>
          <w:szCs w:val="24"/>
        </w:rPr>
        <w:t>д</w:t>
      </w:r>
      <w:proofErr w:type="gramEnd"/>
      <w:r w:rsidRPr="0045636B">
        <w:rPr>
          <w:rFonts w:ascii="Times New Roman" w:hAnsi="Times New Roman"/>
          <w:bCs/>
          <w:sz w:val="24"/>
          <w:szCs w:val="24"/>
        </w:rPr>
        <w:t>окл</w:t>
      </w:r>
      <w:proofErr w:type="spellEnd"/>
      <w:r w:rsidRPr="0045636B">
        <w:rPr>
          <w:rFonts w:ascii="Times New Roman" w:hAnsi="Times New Roman"/>
          <w:bCs/>
          <w:sz w:val="24"/>
          <w:szCs w:val="24"/>
        </w:rPr>
        <w:t>. 10-й</w:t>
      </w:r>
      <w:r w:rsidRPr="0045636B">
        <w:rPr>
          <w:rFonts w:ascii="Times New Roman" w:hAnsi="Times New Roman"/>
          <w:sz w:val="24"/>
          <w:szCs w:val="24"/>
        </w:rPr>
        <w:t xml:space="preserve"> Международн</w:t>
      </w:r>
      <w:r w:rsidR="003F74D2" w:rsidRPr="0045636B">
        <w:rPr>
          <w:rFonts w:ascii="Times New Roman" w:hAnsi="Times New Roman"/>
          <w:sz w:val="24"/>
          <w:szCs w:val="24"/>
        </w:rPr>
        <w:t xml:space="preserve">ой </w:t>
      </w:r>
      <w:r w:rsidRPr="0045636B">
        <w:rPr>
          <w:rFonts w:ascii="Times New Roman" w:hAnsi="Times New Roman"/>
          <w:sz w:val="24"/>
          <w:szCs w:val="24"/>
        </w:rPr>
        <w:t>конференци</w:t>
      </w:r>
      <w:r w:rsidR="003F74D2" w:rsidRPr="0045636B">
        <w:rPr>
          <w:rFonts w:ascii="Times New Roman" w:hAnsi="Times New Roman"/>
          <w:sz w:val="24"/>
          <w:szCs w:val="24"/>
        </w:rPr>
        <w:t>и</w:t>
      </w:r>
      <w:r w:rsidRPr="0045636B">
        <w:rPr>
          <w:rFonts w:ascii="Times New Roman" w:hAnsi="Times New Roman"/>
          <w:sz w:val="24"/>
          <w:szCs w:val="24"/>
        </w:rPr>
        <w:t xml:space="preserve"> «Углерод: фундаментальные проблемы науки, материаловедение, технология» Москва, г. Троицк, ТИСНУМ. </w:t>
      </w:r>
      <w:r w:rsidRPr="0045636B">
        <w:rPr>
          <w:rFonts w:ascii="Times New Roman" w:hAnsi="Times New Roman"/>
          <w:bCs/>
          <w:sz w:val="24"/>
          <w:szCs w:val="24"/>
        </w:rPr>
        <w:t>С. 511–512.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636B">
        <w:rPr>
          <w:rStyle w:val="apple-converted-space"/>
          <w:rFonts w:ascii="Times New Roman" w:hAnsi="Times New Roman"/>
          <w:sz w:val="24"/>
          <w:szCs w:val="24"/>
        </w:rPr>
        <w:t xml:space="preserve">Шумилова Т.Г., Медведев В.Я., Иванова Л.А. </w:t>
      </w:r>
      <w:r w:rsidRPr="0045636B">
        <w:rPr>
          <w:rFonts w:ascii="Times New Roman" w:hAnsi="Times New Roman"/>
          <w:bCs/>
          <w:sz w:val="24"/>
          <w:szCs w:val="24"/>
        </w:rPr>
        <w:t>Получение углеродных структур фотонного типа из сверхкритического флюида // Сб. тез</w:t>
      </w:r>
      <w:proofErr w:type="gramStart"/>
      <w:r w:rsidRPr="0045636B">
        <w:rPr>
          <w:rFonts w:ascii="Times New Roman" w:hAnsi="Times New Roman"/>
          <w:bCs/>
          <w:sz w:val="24"/>
          <w:szCs w:val="24"/>
        </w:rPr>
        <w:t>.</w:t>
      </w:r>
      <w:proofErr w:type="gramEnd"/>
      <w:r w:rsidRPr="0045636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45636B">
        <w:rPr>
          <w:rFonts w:ascii="Times New Roman" w:hAnsi="Times New Roman"/>
          <w:bCs/>
          <w:sz w:val="24"/>
          <w:szCs w:val="24"/>
        </w:rPr>
        <w:t>д</w:t>
      </w:r>
      <w:proofErr w:type="gramEnd"/>
      <w:r w:rsidRPr="0045636B">
        <w:rPr>
          <w:rFonts w:ascii="Times New Roman" w:hAnsi="Times New Roman"/>
          <w:bCs/>
          <w:sz w:val="24"/>
          <w:szCs w:val="24"/>
        </w:rPr>
        <w:t>окл</w:t>
      </w:r>
      <w:proofErr w:type="spellEnd"/>
      <w:r w:rsidRPr="0045636B">
        <w:rPr>
          <w:rFonts w:ascii="Times New Roman" w:hAnsi="Times New Roman"/>
          <w:bCs/>
          <w:sz w:val="24"/>
          <w:szCs w:val="24"/>
        </w:rPr>
        <w:t>. 10-й</w:t>
      </w:r>
      <w:r w:rsidRPr="0045636B">
        <w:rPr>
          <w:rFonts w:ascii="Times New Roman" w:hAnsi="Times New Roman"/>
          <w:sz w:val="24"/>
          <w:szCs w:val="24"/>
        </w:rPr>
        <w:t xml:space="preserve"> Международн</w:t>
      </w:r>
      <w:r w:rsidR="003F74D2" w:rsidRPr="0045636B">
        <w:rPr>
          <w:rFonts w:ascii="Times New Roman" w:hAnsi="Times New Roman"/>
          <w:sz w:val="24"/>
          <w:szCs w:val="24"/>
        </w:rPr>
        <w:t>ой</w:t>
      </w:r>
      <w:r w:rsidRPr="0045636B">
        <w:rPr>
          <w:rFonts w:ascii="Times New Roman" w:hAnsi="Times New Roman"/>
          <w:sz w:val="24"/>
          <w:szCs w:val="24"/>
        </w:rPr>
        <w:t xml:space="preserve"> конференци</w:t>
      </w:r>
      <w:r w:rsidR="003F74D2" w:rsidRPr="0045636B">
        <w:rPr>
          <w:rFonts w:ascii="Times New Roman" w:hAnsi="Times New Roman"/>
          <w:sz w:val="24"/>
          <w:szCs w:val="24"/>
        </w:rPr>
        <w:t>и</w:t>
      </w:r>
      <w:r w:rsidRPr="0045636B">
        <w:rPr>
          <w:rFonts w:ascii="Times New Roman" w:hAnsi="Times New Roman"/>
          <w:sz w:val="24"/>
          <w:szCs w:val="24"/>
        </w:rPr>
        <w:t xml:space="preserve"> «Углерод: фундаментальные проблемы науки, материаловедение, технология» Москва, г. Троицк, ТИСНУМ. </w:t>
      </w:r>
      <w:r w:rsidRPr="0045636B">
        <w:rPr>
          <w:rFonts w:ascii="Times New Roman" w:hAnsi="Times New Roman"/>
          <w:bCs/>
          <w:sz w:val="24"/>
          <w:szCs w:val="24"/>
        </w:rPr>
        <w:t>С. 509–510.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Askhabov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A. The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nonclassical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quataron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concept of crystal growth // 2</w:t>
      </w:r>
      <w:r w:rsidRPr="0045636B">
        <w:rPr>
          <w:rFonts w:ascii="Times New Roman" w:hAnsi="Times New Roman"/>
          <w:sz w:val="24"/>
          <w:szCs w:val="24"/>
          <w:vertAlign w:val="superscript"/>
          <w:lang w:val="en-US"/>
        </w:rPr>
        <w:t>nd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 European Mineralogical Conference EMC 2016, 11-15 September 2016, Rimini, Italy. P. 648.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Danilova </w:t>
      </w:r>
      <w:proofErr w:type="spellStart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Yu.V</w:t>
      </w:r>
      <w:proofErr w:type="spellEnd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., </w:t>
      </w:r>
      <w:proofErr w:type="spellStart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Shumilova</w:t>
      </w:r>
      <w:proofErr w:type="spellEnd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T.G., </w:t>
      </w:r>
      <w:proofErr w:type="spellStart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Isaenko</w:t>
      </w:r>
      <w:proofErr w:type="spellEnd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S.I Raman spectroscopy application in the study of fluidal graphitic mineralization // Abstract Volume: Abstracts of the XII International Conference “GeoRaman–2016”, Novosibirsk, June 9–15, 2016 (Ed., T.A. </w:t>
      </w:r>
      <w:proofErr w:type="spellStart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Alifirova,S.V</w:t>
      </w:r>
      <w:proofErr w:type="spellEnd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Rashchenko</w:t>
      </w:r>
      <w:proofErr w:type="spellEnd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, A.V. Korsakov) / Russian Academy of Sciences, Siberian Branch, V.S. </w:t>
      </w:r>
      <w:proofErr w:type="spellStart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Sobolev</w:t>
      </w:r>
      <w:proofErr w:type="spellEnd"/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Institu</w:t>
      </w:r>
      <w:r w:rsidR="003F74D2"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te of Geology and Mineralogy. </w:t>
      </w:r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Novosibirsk: Publishing “OFSET”, </w:t>
      </w:r>
      <w:r w:rsidR="003F74D2"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2016. </w:t>
      </w:r>
      <w:r w:rsidR="003F74D2" w:rsidRPr="0045636B">
        <w:rPr>
          <w:rFonts w:ascii="Times New Roman" w:hAnsi="Times New Roman"/>
          <w:sz w:val="24"/>
          <w:szCs w:val="24"/>
          <w:shd w:val="clear" w:color="auto" w:fill="FFFFFF"/>
        </w:rPr>
        <w:t>Р</w:t>
      </w:r>
      <w:r w:rsidRPr="0045636B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. 90.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Golubev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E.A. Influence of the impurities and structure on electromagnetic properties of natural nanostructured carbon materials // Book of Abstracts. 2nd European Mineralogical Conference, Rimini. 2016. P. 314.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Kotova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O. Scientific basis for creation materials based on titanium and aluminum minerals // 4th International Conference on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Competetive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Materials and Technology Processes. Book of Abstract. Miskolc-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Lillafured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>, October 3-7, 2016. P.</w:t>
      </w:r>
      <w:r w:rsidR="003F74D2" w:rsidRPr="0045636B">
        <w:rPr>
          <w:rFonts w:ascii="Times New Roman" w:hAnsi="Times New Roman"/>
          <w:sz w:val="24"/>
          <w:szCs w:val="24"/>
        </w:rPr>
        <w:t xml:space="preserve"> </w:t>
      </w:r>
      <w:r w:rsidRPr="0045636B">
        <w:rPr>
          <w:rFonts w:ascii="Times New Roman" w:hAnsi="Times New Roman"/>
          <w:sz w:val="24"/>
          <w:szCs w:val="24"/>
          <w:lang w:val="en-US"/>
        </w:rPr>
        <w:t>23.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Ulyasheva</w:t>
      </w:r>
      <w:proofErr w:type="spellEnd"/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 N.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Grakova</w:t>
      </w:r>
      <w:proofErr w:type="spellEnd"/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 O.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Pystin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>A.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Pystina</w:t>
      </w:r>
      <w:proofErr w:type="spellEnd"/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 Yu</w:t>
      </w:r>
      <w:r w:rsidR="00FD3C4E" w:rsidRPr="0045636B">
        <w:rPr>
          <w:rFonts w:ascii="Times New Roman" w:hAnsi="Times New Roman"/>
          <w:sz w:val="24"/>
          <w:szCs w:val="24"/>
          <w:lang w:val="en-US"/>
        </w:rPr>
        <w:t>.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Structural characteristics of the rocks of the </w:t>
      </w:r>
      <w:proofErr w:type="spellStart"/>
      <w:r w:rsidRPr="0045636B">
        <w:rPr>
          <w:rFonts w:ascii="Times New Roman" w:hAnsi="Times New Roman"/>
          <w:bCs/>
          <w:sz w:val="24"/>
          <w:szCs w:val="24"/>
          <w:lang w:val="en-US"/>
        </w:rPr>
        <w:t>Nyarovey</w:t>
      </w:r>
      <w:proofErr w:type="spellEnd"/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 series (Polar Urals)</w:t>
      </w:r>
      <w:r w:rsidR="00045D4C" w:rsidRPr="0045636B">
        <w:rPr>
          <w:rFonts w:ascii="Times New Roman" w:hAnsi="Times New Roman"/>
          <w:bCs/>
          <w:sz w:val="24"/>
          <w:szCs w:val="24"/>
          <w:lang w:val="en-US"/>
        </w:rPr>
        <w:t xml:space="preserve"> //</w:t>
      </w:r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World Multidisciplinary Earth Sciences Symposium – WMESS 2016, 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>Prague, Czech Republic, 2016. P</w:t>
      </w:r>
      <w:r w:rsidRPr="0045636B">
        <w:rPr>
          <w:rFonts w:ascii="Times New Roman" w:hAnsi="Times New Roman"/>
          <w:sz w:val="24"/>
          <w:szCs w:val="24"/>
          <w:lang w:val="en-US"/>
        </w:rPr>
        <w:t>.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sz w:val="24"/>
          <w:szCs w:val="24"/>
          <w:lang w:val="en-US"/>
        </w:rPr>
        <w:t>4.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Pystin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A.M.</w:t>
      </w:r>
      <w:proofErr w:type="gramStart"/>
      <w:r w:rsidRPr="0045636B">
        <w:rPr>
          <w:rFonts w:ascii="Times New Roman" w:hAnsi="Times New Roman"/>
          <w:sz w:val="24"/>
          <w:szCs w:val="24"/>
          <w:lang w:val="en-US"/>
        </w:rPr>
        <w:t xml:space="preserve">, 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Pystina</w:t>
      </w:r>
      <w:proofErr w:type="spellEnd"/>
      <w:proofErr w:type="gramEnd"/>
      <w:r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Ju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. I.  </w:t>
      </w:r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Uralian </w:t>
      </w:r>
      <w:proofErr w:type="spellStart"/>
      <w:r w:rsidRPr="0045636B">
        <w:rPr>
          <w:rFonts w:ascii="Times New Roman" w:hAnsi="Times New Roman"/>
          <w:bCs/>
          <w:sz w:val="24"/>
          <w:szCs w:val="24"/>
          <w:lang w:val="en-US"/>
        </w:rPr>
        <w:t>eclogites</w:t>
      </w:r>
      <w:proofErr w:type="spellEnd"/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 as potential diamond-bearing objects</w:t>
      </w:r>
      <w:r w:rsidR="00045D4C" w:rsidRPr="0045636B">
        <w:rPr>
          <w:rFonts w:ascii="Times New Roman" w:hAnsi="Times New Roman"/>
          <w:bCs/>
          <w:sz w:val="24"/>
          <w:szCs w:val="24"/>
          <w:lang w:val="en-US"/>
        </w:rPr>
        <w:t xml:space="preserve"> //</w:t>
      </w:r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sz w:val="24"/>
          <w:szCs w:val="24"/>
          <w:lang w:val="en-US"/>
        </w:rPr>
        <w:t>World Multidisciplinary Earth Sciences Symposium – WMESS 2016, Prague, Czech Republic, 2016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>.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>P</w:t>
      </w:r>
      <w:r w:rsidRPr="0045636B">
        <w:rPr>
          <w:rFonts w:ascii="Times New Roman" w:hAnsi="Times New Roman"/>
          <w:sz w:val="24"/>
          <w:szCs w:val="24"/>
          <w:lang w:val="en-US"/>
        </w:rPr>
        <w:t>.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sz w:val="24"/>
          <w:szCs w:val="24"/>
          <w:lang w:val="en-US"/>
        </w:rPr>
        <w:t>138.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Pystin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A.M.,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Pystina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Ju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. I.,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Potapov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I. L.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, Markova P. A., </w:t>
      </w:r>
      <w:proofErr w:type="spellStart"/>
      <w:r w:rsidR="003F74D2" w:rsidRPr="0045636B">
        <w:rPr>
          <w:rFonts w:ascii="Times New Roman" w:hAnsi="Times New Roman"/>
          <w:sz w:val="24"/>
          <w:szCs w:val="24"/>
          <w:lang w:val="en-US"/>
        </w:rPr>
        <w:t>Panfilov</w:t>
      </w:r>
      <w:proofErr w:type="spellEnd"/>
      <w:r w:rsidR="003F74D2" w:rsidRPr="0045636B">
        <w:rPr>
          <w:rFonts w:ascii="Times New Roman" w:hAnsi="Times New Roman"/>
          <w:sz w:val="24"/>
          <w:szCs w:val="24"/>
          <w:lang w:val="en-US"/>
        </w:rPr>
        <w:t xml:space="preserve"> A.V.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The structure and metamorphism of rocks as a criterion of dissection and correlation of </w:t>
      </w:r>
      <w:proofErr w:type="spellStart"/>
      <w:r w:rsidRPr="0045636B">
        <w:rPr>
          <w:rFonts w:ascii="Times New Roman" w:hAnsi="Times New Roman"/>
          <w:bCs/>
          <w:sz w:val="24"/>
          <w:szCs w:val="24"/>
          <w:lang w:val="en-US"/>
        </w:rPr>
        <w:t>polymetamorphic</w:t>
      </w:r>
      <w:proofErr w:type="spellEnd"/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 complexes: an example of the </w:t>
      </w:r>
      <w:proofErr w:type="spellStart"/>
      <w:r w:rsidRPr="0045636B">
        <w:rPr>
          <w:rFonts w:ascii="Times New Roman" w:hAnsi="Times New Roman"/>
          <w:bCs/>
          <w:sz w:val="24"/>
          <w:szCs w:val="24"/>
          <w:lang w:val="en-US"/>
        </w:rPr>
        <w:t>Subpolar</w:t>
      </w:r>
      <w:proofErr w:type="spellEnd"/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 Urals</w:t>
      </w:r>
      <w:r w:rsidR="00045D4C" w:rsidRPr="0045636B">
        <w:rPr>
          <w:rFonts w:ascii="Times New Roman" w:hAnsi="Times New Roman"/>
          <w:bCs/>
          <w:sz w:val="24"/>
          <w:szCs w:val="24"/>
          <w:lang w:val="en-US"/>
        </w:rPr>
        <w:t xml:space="preserve"> //</w:t>
      </w:r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sz w:val="24"/>
          <w:szCs w:val="24"/>
          <w:lang w:val="en-US"/>
        </w:rPr>
        <w:t>World Multidisciplinary Earth Sciences Symposium – WMESS 201</w:t>
      </w:r>
      <w:r w:rsidR="003F74D2" w:rsidRPr="0045636B">
        <w:rPr>
          <w:rFonts w:ascii="Times New Roman" w:hAnsi="Times New Roman"/>
          <w:sz w:val="24"/>
          <w:szCs w:val="24"/>
          <w:lang w:val="en-US"/>
        </w:rPr>
        <w:t>6, Prague, Czech Republic, 2016.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F51B9" w:rsidRPr="0045636B">
        <w:rPr>
          <w:rFonts w:ascii="Times New Roman" w:hAnsi="Times New Roman"/>
          <w:sz w:val="24"/>
          <w:szCs w:val="24"/>
          <w:lang w:val="en-US"/>
        </w:rPr>
        <w:t>P</w:t>
      </w:r>
      <w:r w:rsidRPr="0045636B">
        <w:rPr>
          <w:rFonts w:ascii="Times New Roman" w:hAnsi="Times New Roman"/>
          <w:sz w:val="24"/>
          <w:szCs w:val="24"/>
          <w:lang w:val="en-US"/>
        </w:rPr>
        <w:t>.</w:t>
      </w:r>
      <w:r w:rsidR="009F51B9" w:rsidRPr="0045636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/>
          <w:sz w:val="24"/>
          <w:szCs w:val="24"/>
          <w:lang w:val="en-US"/>
        </w:rPr>
        <w:t>34</w:t>
      </w:r>
      <w:r w:rsidR="009F51B9" w:rsidRPr="0045636B">
        <w:rPr>
          <w:rFonts w:ascii="Times New Roman" w:hAnsi="Times New Roman"/>
          <w:sz w:val="24"/>
          <w:szCs w:val="24"/>
          <w:lang w:val="en-US"/>
        </w:rPr>
        <w:t>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lastRenderedPageBreak/>
        <w:t>Soboleva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M.,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Sobolev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D. The late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frasnian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Malaya </w:t>
      </w:r>
      <w:proofErr w:type="spellStart"/>
      <w:proofErr w:type="gramStart"/>
      <w:r w:rsidRPr="0045636B">
        <w:rPr>
          <w:rFonts w:ascii="Times New Roman" w:hAnsi="Times New Roman"/>
          <w:sz w:val="24"/>
          <w:szCs w:val="24"/>
          <w:lang w:val="en-US"/>
        </w:rPr>
        <w:t>Usa</w:t>
      </w:r>
      <w:proofErr w:type="spellEnd"/>
      <w:proofErr w:type="gramEnd"/>
      <w:r w:rsidRPr="0045636B">
        <w:rPr>
          <w:rFonts w:ascii="Times New Roman" w:hAnsi="Times New Roman"/>
          <w:sz w:val="24"/>
          <w:szCs w:val="24"/>
          <w:lang w:val="en-US"/>
        </w:rPr>
        <w:t xml:space="preserve"> river section, Polar Urals, Russia // </w:t>
      </w:r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The 8th International Siberian Early Career </w:t>
      </w:r>
      <w:proofErr w:type="spellStart"/>
      <w:r w:rsidRPr="0045636B">
        <w:rPr>
          <w:rFonts w:ascii="Times New Roman" w:hAnsi="Times New Roman"/>
          <w:bCs/>
          <w:sz w:val="24"/>
          <w:szCs w:val="24"/>
          <w:lang w:val="en-US"/>
        </w:rPr>
        <w:t>GeoScientists</w:t>
      </w:r>
      <w:proofErr w:type="spellEnd"/>
      <w:r w:rsidRPr="0045636B">
        <w:rPr>
          <w:rFonts w:ascii="Times New Roman" w:hAnsi="Times New Roman"/>
          <w:bCs/>
          <w:sz w:val="24"/>
          <w:szCs w:val="24"/>
          <w:lang w:val="en-US"/>
        </w:rPr>
        <w:t xml:space="preserve"> Conference: </w:t>
      </w:r>
      <w:r w:rsidRPr="0045636B">
        <w:rPr>
          <w:rFonts w:ascii="Times New Roman" w:hAnsi="Times New Roman"/>
          <w:sz w:val="24"/>
          <w:szCs w:val="24"/>
          <w:lang w:val="en-US"/>
        </w:rPr>
        <w:t>Proceedings of the Conference (13-24 June 201</w:t>
      </w:r>
      <w:r w:rsidR="009F51B9" w:rsidRPr="0045636B">
        <w:rPr>
          <w:rFonts w:ascii="Times New Roman" w:hAnsi="Times New Roman"/>
          <w:sz w:val="24"/>
          <w:szCs w:val="24"/>
          <w:lang w:val="en-US"/>
        </w:rPr>
        <w:t xml:space="preserve">6, Novosibirsk, Russia), 2016. </w:t>
      </w:r>
      <w:r w:rsidRPr="0045636B">
        <w:rPr>
          <w:rFonts w:ascii="Times New Roman" w:hAnsi="Times New Roman"/>
          <w:sz w:val="24"/>
          <w:szCs w:val="24"/>
          <w:lang w:val="en-US"/>
        </w:rPr>
        <w:t>P. 309.</w:t>
      </w:r>
    </w:p>
    <w:p w:rsidR="00631BD5" w:rsidRPr="0045636B" w:rsidRDefault="00631BD5" w:rsidP="00631BD5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Udoratina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O.V.,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Kulikova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K.V.,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Shuysky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A. S. </w:t>
      </w:r>
      <w:proofErr w:type="spellStart"/>
      <w:r w:rsidRPr="0045636B">
        <w:rPr>
          <w:rFonts w:ascii="Times New Roman" w:hAnsi="Times New Roman"/>
          <w:sz w:val="24"/>
          <w:szCs w:val="24"/>
          <w:lang w:val="en-US"/>
        </w:rPr>
        <w:t>Riftogenic</w:t>
      </w:r>
      <w:proofErr w:type="spellEnd"/>
      <w:r w:rsidRPr="0045636B">
        <w:rPr>
          <w:rFonts w:ascii="Times New Roman" w:hAnsi="Times New Roman"/>
          <w:sz w:val="24"/>
          <w:szCs w:val="24"/>
          <w:lang w:val="en-US"/>
        </w:rPr>
        <w:t xml:space="preserve"> A-type granites of the Polar Urals, Russia </w:t>
      </w:r>
      <w:r w:rsidR="00FD3C4E" w:rsidRPr="0045636B">
        <w:rPr>
          <w:rFonts w:ascii="Times New Roman" w:hAnsi="Times New Roman"/>
          <w:sz w:val="24"/>
          <w:szCs w:val="24"/>
          <w:lang w:val="en-US"/>
        </w:rPr>
        <w:t>/</w:t>
      </w:r>
      <w:r w:rsidRPr="0045636B">
        <w:rPr>
          <w:rFonts w:ascii="Times New Roman" w:hAnsi="Times New Roman"/>
          <w:sz w:val="24"/>
          <w:szCs w:val="24"/>
          <w:lang w:val="en-US"/>
        </w:rPr>
        <w:t>/ Geophysical Research Abstracts</w:t>
      </w:r>
      <w:r w:rsidR="009F51B9" w:rsidRPr="0045636B">
        <w:rPr>
          <w:rFonts w:ascii="Times New Roman" w:hAnsi="Times New Roman"/>
          <w:sz w:val="24"/>
          <w:szCs w:val="24"/>
          <w:lang w:val="en-US"/>
        </w:rPr>
        <w:t>.</w:t>
      </w:r>
      <w:r w:rsidRPr="0045636B">
        <w:rPr>
          <w:rFonts w:ascii="Times New Roman" w:hAnsi="Times New Roman"/>
          <w:sz w:val="24"/>
          <w:szCs w:val="24"/>
          <w:lang w:val="en-US"/>
        </w:rPr>
        <w:t xml:space="preserve"> V. 18, EGU2016-5055-1, 2016.</w:t>
      </w:r>
      <w:r w:rsidR="0045636B">
        <w:rPr>
          <w:rFonts w:ascii="Times New Roman" w:hAnsi="Times New Roman"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45290C" w:rsidRPr="0045290C" w:rsidRDefault="0045290C" w:rsidP="00631BD5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5290C" w:rsidRPr="0045290C" w:rsidSect="00AD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0289C"/>
    <w:multiLevelType w:val="hybridMultilevel"/>
    <w:tmpl w:val="24D45EF0"/>
    <w:lvl w:ilvl="0" w:tplc="A5BEE4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6CF55FE"/>
    <w:multiLevelType w:val="hybridMultilevel"/>
    <w:tmpl w:val="850488E4"/>
    <w:lvl w:ilvl="0" w:tplc="18B88C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B582B"/>
    <w:multiLevelType w:val="hybridMultilevel"/>
    <w:tmpl w:val="7F1CE3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5AC4ABC"/>
    <w:multiLevelType w:val="hybridMultilevel"/>
    <w:tmpl w:val="86644E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C48"/>
    <w:rsid w:val="000271F7"/>
    <w:rsid w:val="000313DC"/>
    <w:rsid w:val="00045D4C"/>
    <w:rsid w:val="000544E5"/>
    <w:rsid w:val="0009048D"/>
    <w:rsid w:val="000F5853"/>
    <w:rsid w:val="00151C48"/>
    <w:rsid w:val="00157A7D"/>
    <w:rsid w:val="00174220"/>
    <w:rsid w:val="00194BCB"/>
    <w:rsid w:val="001A4842"/>
    <w:rsid w:val="001B69F7"/>
    <w:rsid w:val="00255FCA"/>
    <w:rsid w:val="00273486"/>
    <w:rsid w:val="002B7F50"/>
    <w:rsid w:val="002C2293"/>
    <w:rsid w:val="00365BAE"/>
    <w:rsid w:val="003728CC"/>
    <w:rsid w:val="00381F6E"/>
    <w:rsid w:val="003F59A2"/>
    <w:rsid w:val="003F74D2"/>
    <w:rsid w:val="0045290C"/>
    <w:rsid w:val="0045636B"/>
    <w:rsid w:val="004B32FE"/>
    <w:rsid w:val="004B3BA8"/>
    <w:rsid w:val="00517331"/>
    <w:rsid w:val="00570F16"/>
    <w:rsid w:val="005E0761"/>
    <w:rsid w:val="00631BD5"/>
    <w:rsid w:val="00783594"/>
    <w:rsid w:val="0078764B"/>
    <w:rsid w:val="00794A31"/>
    <w:rsid w:val="007A68A0"/>
    <w:rsid w:val="007A6F06"/>
    <w:rsid w:val="008400E6"/>
    <w:rsid w:val="00845750"/>
    <w:rsid w:val="00854B78"/>
    <w:rsid w:val="00973262"/>
    <w:rsid w:val="009776B9"/>
    <w:rsid w:val="00984C46"/>
    <w:rsid w:val="009F51B9"/>
    <w:rsid w:val="00A66F08"/>
    <w:rsid w:val="00A842F4"/>
    <w:rsid w:val="00AD121A"/>
    <w:rsid w:val="00AF3AA9"/>
    <w:rsid w:val="00B65B08"/>
    <w:rsid w:val="00B83833"/>
    <w:rsid w:val="00BC6FAB"/>
    <w:rsid w:val="00C260E7"/>
    <w:rsid w:val="00C63292"/>
    <w:rsid w:val="00D327F0"/>
    <w:rsid w:val="00D402D1"/>
    <w:rsid w:val="00D72BE5"/>
    <w:rsid w:val="00D90DA0"/>
    <w:rsid w:val="00D9629C"/>
    <w:rsid w:val="00DA2180"/>
    <w:rsid w:val="00E16B58"/>
    <w:rsid w:val="00E56A85"/>
    <w:rsid w:val="00EB3563"/>
    <w:rsid w:val="00F2012E"/>
    <w:rsid w:val="00F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22</cp:revision>
  <dcterms:created xsi:type="dcterms:W3CDTF">2016-11-01T12:29:00Z</dcterms:created>
  <dcterms:modified xsi:type="dcterms:W3CDTF">2017-02-06T06:37:00Z</dcterms:modified>
</cp:coreProperties>
</file>