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8EA" w:rsidRDefault="004202CB" w:rsidP="007B2004">
      <w:pPr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>Электронные издания и м</w:t>
      </w:r>
      <w:bookmarkStart w:id="0" w:name="_GoBack"/>
      <w:bookmarkEnd w:id="0"/>
      <w:r w:rsidR="007B2004" w:rsidRPr="007B2004">
        <w:rPr>
          <w:rFonts w:ascii="Times New Roman" w:hAnsi="Times New Roman" w:cs="Times New Roman"/>
          <w:b/>
          <w:iCs/>
          <w:color w:val="000000"/>
          <w:sz w:val="24"/>
          <w:szCs w:val="24"/>
        </w:rPr>
        <w:t>ультимедиаматериалы</w:t>
      </w:r>
    </w:p>
    <w:p w:rsidR="004202CB" w:rsidRDefault="004202CB" w:rsidP="007B2004">
      <w:pPr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4202CB" w:rsidRPr="00A87ED9" w:rsidRDefault="004202CB" w:rsidP="004202C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7ED9">
        <w:rPr>
          <w:rFonts w:ascii="Times New Roman" w:hAnsi="Times New Roman" w:cs="Times New Roman"/>
          <w:sz w:val="24"/>
          <w:szCs w:val="24"/>
        </w:rPr>
        <w:t xml:space="preserve">Носкова Н.Н. (сост.). Сейсмические станции сети Республики Коми в </w:t>
      </w:r>
      <w:smartTag w:uri="urn:schemas-microsoft-com:office:smarttags" w:element="metricconverter">
        <w:smartTagPr>
          <w:attr w:name="ProductID" w:val="2011 г"/>
        </w:smartTagPr>
        <w:r w:rsidRPr="00A87ED9">
          <w:rPr>
            <w:rFonts w:ascii="Times New Roman" w:hAnsi="Times New Roman" w:cs="Times New Roman"/>
            <w:sz w:val="24"/>
            <w:szCs w:val="24"/>
          </w:rPr>
          <w:t>2011 г</w:t>
        </w:r>
      </w:smartTag>
      <w:r w:rsidRPr="00A87ED9">
        <w:rPr>
          <w:rFonts w:ascii="Times New Roman" w:hAnsi="Times New Roman" w:cs="Times New Roman"/>
          <w:sz w:val="24"/>
          <w:szCs w:val="24"/>
        </w:rPr>
        <w:t>. // Землетрясения Северной Евразии, 2011 год. – Обнинск: ФИЦ ЕГС РАН, 2017. – Приложение на CD_ROM.</w:t>
      </w:r>
    </w:p>
    <w:p w:rsidR="004202CB" w:rsidRPr="00A87ED9" w:rsidRDefault="004202CB" w:rsidP="004202C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7ED9">
        <w:rPr>
          <w:rFonts w:ascii="Times New Roman" w:hAnsi="Times New Roman" w:cs="Times New Roman"/>
          <w:sz w:val="24"/>
          <w:szCs w:val="24"/>
        </w:rPr>
        <w:t xml:space="preserve">Носкова Н.Н. (отв. сост.). Каталог землетрясений Республики Коми и Кировской области за </w:t>
      </w:r>
      <w:smartTag w:uri="urn:schemas-microsoft-com:office:smarttags" w:element="metricconverter">
        <w:smartTagPr>
          <w:attr w:name="ProductID" w:val="2011 г"/>
        </w:smartTagPr>
        <w:r w:rsidRPr="00A87ED9">
          <w:rPr>
            <w:rFonts w:ascii="Times New Roman" w:hAnsi="Times New Roman" w:cs="Times New Roman"/>
            <w:sz w:val="24"/>
            <w:szCs w:val="24"/>
          </w:rPr>
          <w:t>2011 г</w:t>
        </w:r>
      </w:smartTag>
      <w:r w:rsidRPr="00A87ED9">
        <w:rPr>
          <w:rFonts w:ascii="Times New Roman" w:hAnsi="Times New Roman" w:cs="Times New Roman"/>
          <w:sz w:val="24"/>
          <w:szCs w:val="24"/>
        </w:rPr>
        <w:t>. // Землетрясения Северной Евразии, 2011 год. – Обнинск: ФИЦ ЕГС РАН, 2017. – Приложение на CD_ROM</w:t>
      </w:r>
      <w:r w:rsidRPr="00A87ED9">
        <w:rPr>
          <w:rFonts w:ascii="Times New Roman" w:hAnsi="Times New Roman" w:cs="Times New Roman"/>
          <w:spacing w:val="2"/>
          <w:sz w:val="24"/>
          <w:szCs w:val="24"/>
        </w:rPr>
        <w:t>.</w:t>
      </w:r>
    </w:p>
    <w:p w:rsidR="004202CB" w:rsidRPr="004202CB" w:rsidRDefault="004202CB" w:rsidP="004202CB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sectPr w:rsidR="004202CB" w:rsidRPr="004202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8766A5"/>
    <w:multiLevelType w:val="hybridMultilevel"/>
    <w:tmpl w:val="D3AC1E48"/>
    <w:lvl w:ilvl="0" w:tplc="DDE40FAE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004"/>
    <w:rsid w:val="0023525D"/>
    <w:rsid w:val="003E68F7"/>
    <w:rsid w:val="004202CB"/>
    <w:rsid w:val="007B2004"/>
    <w:rsid w:val="00BC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B200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35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B200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35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2</cp:revision>
  <dcterms:created xsi:type="dcterms:W3CDTF">2017-11-23T07:46:00Z</dcterms:created>
  <dcterms:modified xsi:type="dcterms:W3CDTF">2017-11-23T07:46:00Z</dcterms:modified>
</cp:coreProperties>
</file>